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64672" w14:textId="30F3508E" w:rsidR="00917EE4" w:rsidRPr="00C6703D" w:rsidRDefault="00C1186F" w:rsidP="00C6703D">
      <w:pPr>
        <w:pStyle w:val="NoSpacing"/>
        <w:jc w:val="center"/>
        <w:rPr>
          <w:rFonts w:ascii="Tahoma" w:hAnsi="Tahoma" w:cs="Tahoma"/>
          <w:b/>
          <w:sz w:val="24"/>
          <w:szCs w:val="24"/>
        </w:rPr>
      </w:pPr>
      <w:r>
        <w:rPr>
          <w:rFonts w:ascii="Tahoma" w:hAnsi="Tahoma" w:cs="Tahoma"/>
          <w:b/>
          <w:sz w:val="24"/>
          <w:szCs w:val="24"/>
        </w:rPr>
        <w:t>Salish Regional</w:t>
      </w:r>
      <w:r w:rsidR="00751A50" w:rsidRPr="00917EE4">
        <w:rPr>
          <w:rFonts w:ascii="Tahoma" w:hAnsi="Tahoma" w:cs="Tahoma"/>
          <w:b/>
          <w:sz w:val="24"/>
          <w:szCs w:val="24"/>
        </w:rPr>
        <w:t xml:space="preserve"> FYS</w:t>
      </w:r>
      <w:r w:rsidR="0012279B" w:rsidRPr="00917EE4">
        <w:rPr>
          <w:rFonts w:ascii="Tahoma" w:hAnsi="Tahoma" w:cs="Tahoma"/>
          <w:b/>
          <w:sz w:val="24"/>
          <w:szCs w:val="24"/>
        </w:rPr>
        <w:t>P</w:t>
      </w:r>
      <w:r w:rsidR="00751A50" w:rsidRPr="00917EE4">
        <w:rPr>
          <w:rFonts w:ascii="Tahoma" w:hAnsi="Tahoma" w:cs="Tahoma"/>
          <w:b/>
          <w:sz w:val="24"/>
          <w:szCs w:val="24"/>
        </w:rPr>
        <w:t>R</w:t>
      </w:r>
      <w:r w:rsidR="007A1FA6" w:rsidRPr="00917EE4">
        <w:rPr>
          <w:rFonts w:ascii="Tahoma" w:hAnsi="Tahoma" w:cs="Tahoma"/>
          <w:b/>
          <w:sz w:val="24"/>
          <w:szCs w:val="24"/>
        </w:rPr>
        <w:t>T</w:t>
      </w:r>
      <w:r w:rsidR="00F233FA">
        <w:rPr>
          <w:rFonts w:ascii="Tahoma" w:hAnsi="Tahoma" w:cs="Tahoma"/>
          <w:sz w:val="20"/>
          <w:szCs w:val="20"/>
        </w:rPr>
        <w:tab/>
      </w:r>
    </w:p>
    <w:p w14:paraId="6C2FFF95" w14:textId="77777777" w:rsidR="001E5DFE" w:rsidRPr="001E5DFE" w:rsidRDefault="00AE04F3" w:rsidP="001E5DFE">
      <w:pPr>
        <w:pStyle w:val="NoSpacing"/>
        <w:jc w:val="center"/>
        <w:rPr>
          <w:rFonts w:ascii="Tahoma" w:hAnsi="Tahoma" w:cs="Tahoma"/>
          <w:sz w:val="20"/>
          <w:szCs w:val="20"/>
        </w:rPr>
      </w:pPr>
      <w:r w:rsidRPr="00881914">
        <w:rPr>
          <w:rFonts w:ascii="Tahoma" w:hAnsi="Tahoma" w:cs="Tahoma"/>
          <w:sz w:val="20"/>
          <w:szCs w:val="20"/>
        </w:rPr>
        <w:t xml:space="preserve">Location: </w:t>
      </w:r>
      <w:r w:rsidR="001E5DFE" w:rsidRPr="001E5DFE">
        <w:rPr>
          <w:rFonts w:ascii="Tahoma" w:hAnsi="Tahoma" w:cs="Tahoma"/>
          <w:sz w:val="20"/>
          <w:szCs w:val="20"/>
        </w:rPr>
        <w:t>Keller Education Center</w:t>
      </w:r>
    </w:p>
    <w:p w14:paraId="07C1C942" w14:textId="086CE894" w:rsidR="00881914" w:rsidRPr="009E349B" w:rsidRDefault="001E5DFE" w:rsidP="001E5DFE">
      <w:pPr>
        <w:pStyle w:val="NoSpacing"/>
        <w:jc w:val="center"/>
        <w:rPr>
          <w:rFonts w:ascii="Tahoma" w:hAnsi="Tahoma" w:cs="Tahoma"/>
          <w:b/>
          <w:sz w:val="20"/>
          <w:szCs w:val="20"/>
        </w:rPr>
      </w:pPr>
      <w:r w:rsidRPr="001E5DFE">
        <w:rPr>
          <w:rFonts w:ascii="Tahoma" w:hAnsi="Tahoma" w:cs="Tahoma"/>
          <w:sz w:val="20"/>
          <w:szCs w:val="20"/>
        </w:rPr>
        <w:t>5455 Almira Dr NE, Bremerton</w:t>
      </w:r>
    </w:p>
    <w:p w14:paraId="56D2C85F" w14:textId="77777777" w:rsidR="00BB7605" w:rsidRPr="00BB7605" w:rsidRDefault="00BB7605" w:rsidP="00BB7605">
      <w:pPr>
        <w:pStyle w:val="NoSpacing"/>
        <w:jc w:val="center"/>
        <w:rPr>
          <w:rFonts w:ascii="Tahoma" w:hAnsi="Tahoma" w:cs="Tahoma"/>
          <w:sz w:val="20"/>
          <w:szCs w:val="20"/>
        </w:rPr>
      </w:pPr>
    </w:p>
    <w:p w14:paraId="40140248" w14:textId="301D8211" w:rsidR="00C6703D" w:rsidRPr="00BB7605" w:rsidRDefault="00C6703D" w:rsidP="00C6703D">
      <w:pPr>
        <w:pStyle w:val="NoSpacing"/>
        <w:rPr>
          <w:rFonts w:ascii="Tahoma" w:hAnsi="Tahoma" w:cs="Tahoma"/>
          <w:sz w:val="18"/>
          <w:szCs w:val="18"/>
        </w:rPr>
      </w:pPr>
      <w:r>
        <w:rPr>
          <w:rFonts w:ascii="Tahoma" w:hAnsi="Tahoma" w:cs="Tahoma"/>
          <w:b/>
          <w:i/>
          <w:sz w:val="18"/>
          <w:szCs w:val="18"/>
        </w:rPr>
        <w:t xml:space="preserve">  </w:t>
      </w:r>
      <w:r w:rsidRPr="00BB7605">
        <w:rPr>
          <w:rFonts w:ascii="Tahoma" w:hAnsi="Tahoma" w:cs="Tahoma"/>
          <w:b/>
          <w:sz w:val="18"/>
          <w:szCs w:val="18"/>
        </w:rPr>
        <w:t xml:space="preserve">    </w:t>
      </w:r>
      <w:r w:rsidR="00FF155B" w:rsidRPr="00BB7605">
        <w:rPr>
          <w:rFonts w:ascii="Tahoma" w:hAnsi="Tahoma" w:cs="Tahoma"/>
          <w:b/>
          <w:sz w:val="18"/>
          <w:szCs w:val="18"/>
        </w:rPr>
        <w:t>Facilitator</w:t>
      </w:r>
      <w:r w:rsidR="00C1186F" w:rsidRPr="00BB7605">
        <w:rPr>
          <w:rFonts w:ascii="Tahoma" w:hAnsi="Tahoma" w:cs="Tahoma"/>
          <w:b/>
          <w:sz w:val="18"/>
          <w:szCs w:val="18"/>
        </w:rPr>
        <w:t>(</w:t>
      </w:r>
      <w:r w:rsidR="00FF155B" w:rsidRPr="00BB7605">
        <w:rPr>
          <w:rFonts w:ascii="Tahoma" w:hAnsi="Tahoma" w:cs="Tahoma"/>
          <w:b/>
          <w:sz w:val="18"/>
          <w:szCs w:val="18"/>
        </w:rPr>
        <w:t>s</w:t>
      </w:r>
      <w:r w:rsidR="00C1186F" w:rsidRPr="00BB7605">
        <w:rPr>
          <w:rFonts w:ascii="Tahoma" w:hAnsi="Tahoma" w:cs="Tahoma"/>
          <w:b/>
          <w:sz w:val="18"/>
          <w:szCs w:val="18"/>
        </w:rPr>
        <w:t>)</w:t>
      </w:r>
      <w:r w:rsidR="00FF155B" w:rsidRPr="00BB7605">
        <w:rPr>
          <w:rFonts w:ascii="Tahoma" w:hAnsi="Tahoma" w:cs="Tahoma"/>
          <w:b/>
          <w:sz w:val="18"/>
          <w:szCs w:val="18"/>
        </w:rPr>
        <w:t xml:space="preserve"> </w:t>
      </w:r>
      <w:r w:rsidR="00B136E7" w:rsidRPr="00BB7605">
        <w:rPr>
          <w:rFonts w:ascii="Tahoma" w:hAnsi="Tahoma" w:cs="Tahoma"/>
          <w:sz w:val="18"/>
          <w:szCs w:val="18"/>
        </w:rPr>
        <w:t xml:space="preserve">– </w:t>
      </w:r>
      <w:r w:rsidR="00FF155B" w:rsidRPr="00BB7605">
        <w:rPr>
          <w:rFonts w:ascii="Tahoma" w:hAnsi="Tahoma" w:cs="Tahoma"/>
          <w:sz w:val="18"/>
          <w:szCs w:val="18"/>
        </w:rPr>
        <w:t xml:space="preserve">  </w:t>
      </w:r>
      <w:r w:rsidR="006F5F7F">
        <w:rPr>
          <w:rFonts w:ascii="Tahoma" w:hAnsi="Tahoma" w:cs="Tahoma"/>
          <w:sz w:val="18"/>
          <w:szCs w:val="18"/>
        </w:rPr>
        <w:t>Colleen Bradley</w:t>
      </w:r>
      <w:r w:rsidR="001F4516">
        <w:rPr>
          <w:rFonts w:ascii="Tahoma" w:hAnsi="Tahoma" w:cs="Tahoma"/>
          <w:sz w:val="18"/>
          <w:szCs w:val="18"/>
        </w:rPr>
        <w:t xml:space="preserve"> an</w:t>
      </w:r>
      <w:r w:rsidR="00345325">
        <w:rPr>
          <w:rFonts w:ascii="Tahoma" w:hAnsi="Tahoma" w:cs="Tahoma"/>
          <w:sz w:val="18"/>
          <w:szCs w:val="18"/>
        </w:rPr>
        <w:t>d</w:t>
      </w:r>
      <w:r w:rsidR="001F4516">
        <w:rPr>
          <w:rFonts w:ascii="Tahoma" w:hAnsi="Tahoma" w:cs="Tahoma"/>
          <w:sz w:val="18"/>
          <w:szCs w:val="18"/>
        </w:rPr>
        <w:t xml:space="preserve"> Jill McCormick</w:t>
      </w:r>
      <w:r w:rsidR="00BB7605">
        <w:rPr>
          <w:rFonts w:ascii="Tahoma" w:hAnsi="Tahoma" w:cs="Tahoma"/>
          <w:sz w:val="18"/>
          <w:szCs w:val="18"/>
        </w:rPr>
        <w:tab/>
      </w:r>
      <w:r w:rsidR="009E349B">
        <w:rPr>
          <w:rFonts w:ascii="Tahoma" w:hAnsi="Tahoma" w:cs="Tahoma"/>
          <w:sz w:val="18"/>
          <w:szCs w:val="18"/>
        </w:rPr>
        <w:tab/>
      </w:r>
      <w:r w:rsidR="00F97D50">
        <w:rPr>
          <w:rFonts w:ascii="Tahoma" w:hAnsi="Tahoma" w:cs="Tahoma"/>
          <w:sz w:val="18"/>
          <w:szCs w:val="18"/>
        </w:rPr>
        <w:t xml:space="preserve">       </w:t>
      </w:r>
      <w:r w:rsidRPr="00BB7605">
        <w:rPr>
          <w:rFonts w:ascii="Tahoma" w:hAnsi="Tahoma" w:cs="Tahoma"/>
          <w:b/>
          <w:sz w:val="18"/>
          <w:szCs w:val="18"/>
        </w:rPr>
        <w:t>Date:</w:t>
      </w:r>
      <w:r w:rsidRPr="00BB7605">
        <w:rPr>
          <w:rFonts w:ascii="Tahoma" w:hAnsi="Tahoma" w:cs="Tahoma"/>
          <w:sz w:val="18"/>
          <w:szCs w:val="18"/>
        </w:rPr>
        <w:t xml:space="preserve"> </w:t>
      </w:r>
      <w:r w:rsidR="003D2AA7">
        <w:rPr>
          <w:rFonts w:ascii="Tahoma" w:hAnsi="Tahoma" w:cs="Tahoma"/>
          <w:sz w:val="18"/>
          <w:szCs w:val="18"/>
        </w:rPr>
        <w:t>Tuesday</w:t>
      </w:r>
      <w:r w:rsidR="000203CE" w:rsidRPr="00BB7605">
        <w:rPr>
          <w:rFonts w:ascii="Tahoma" w:hAnsi="Tahoma" w:cs="Tahoma"/>
          <w:sz w:val="18"/>
          <w:szCs w:val="18"/>
        </w:rPr>
        <w:t xml:space="preserve">, </w:t>
      </w:r>
      <w:r w:rsidR="003D2AA7">
        <w:rPr>
          <w:rFonts w:ascii="Tahoma" w:hAnsi="Tahoma" w:cs="Tahoma"/>
          <w:sz w:val="18"/>
          <w:szCs w:val="18"/>
        </w:rPr>
        <w:t>May 28</w:t>
      </w:r>
      <w:r w:rsidR="00C14A7D">
        <w:rPr>
          <w:rFonts w:ascii="Tahoma" w:hAnsi="Tahoma" w:cs="Tahoma"/>
          <w:sz w:val="18"/>
          <w:szCs w:val="18"/>
        </w:rPr>
        <w:t>, 2019</w:t>
      </w:r>
      <w:r w:rsidRPr="00BB7605">
        <w:rPr>
          <w:rFonts w:ascii="Tahoma" w:hAnsi="Tahoma" w:cs="Tahoma"/>
          <w:sz w:val="18"/>
          <w:szCs w:val="18"/>
        </w:rPr>
        <w:t xml:space="preserve">         </w:t>
      </w:r>
      <w:r w:rsidR="00E63CE1" w:rsidRPr="00BB7605">
        <w:rPr>
          <w:rFonts w:ascii="Tahoma" w:hAnsi="Tahoma" w:cs="Tahoma"/>
          <w:sz w:val="18"/>
          <w:szCs w:val="18"/>
        </w:rPr>
        <w:t xml:space="preserve">   </w:t>
      </w:r>
      <w:r w:rsidR="00FF155B" w:rsidRPr="00BB7605">
        <w:rPr>
          <w:rFonts w:ascii="Tahoma" w:hAnsi="Tahoma" w:cs="Tahoma"/>
          <w:sz w:val="18"/>
          <w:szCs w:val="18"/>
        </w:rPr>
        <w:t xml:space="preserve">                </w:t>
      </w:r>
      <w:r w:rsidRPr="00BB7605">
        <w:rPr>
          <w:rFonts w:ascii="Tahoma" w:hAnsi="Tahoma" w:cs="Tahoma"/>
          <w:sz w:val="18"/>
          <w:szCs w:val="18"/>
        </w:rPr>
        <w:t xml:space="preserve">        </w:t>
      </w:r>
      <w:r w:rsidRPr="00BB7605">
        <w:rPr>
          <w:rFonts w:ascii="Tahoma" w:hAnsi="Tahoma" w:cs="Tahoma"/>
          <w:sz w:val="18"/>
          <w:szCs w:val="18"/>
        </w:rPr>
        <w:tab/>
      </w:r>
      <w:proofErr w:type="gramStart"/>
      <w:r w:rsidRPr="00BB7605">
        <w:rPr>
          <w:rFonts w:ascii="Tahoma" w:hAnsi="Tahoma" w:cs="Tahoma"/>
          <w:sz w:val="18"/>
          <w:szCs w:val="18"/>
        </w:rPr>
        <w:tab/>
        <w:t xml:space="preserve">  </w:t>
      </w:r>
      <w:r w:rsidRPr="00BB7605">
        <w:rPr>
          <w:rFonts w:ascii="Tahoma" w:hAnsi="Tahoma" w:cs="Tahoma"/>
          <w:b/>
          <w:sz w:val="18"/>
          <w:szCs w:val="18"/>
        </w:rPr>
        <w:t>Time</w:t>
      </w:r>
      <w:proofErr w:type="gramEnd"/>
      <w:r w:rsidRPr="00BB7605">
        <w:rPr>
          <w:rFonts w:ascii="Tahoma" w:hAnsi="Tahoma" w:cs="Tahoma"/>
          <w:b/>
          <w:sz w:val="18"/>
          <w:szCs w:val="18"/>
        </w:rPr>
        <w:t>:</w:t>
      </w:r>
      <w:r w:rsidRPr="00BB7605">
        <w:rPr>
          <w:rFonts w:ascii="Tahoma" w:hAnsi="Tahoma" w:cs="Tahoma"/>
          <w:sz w:val="18"/>
          <w:szCs w:val="18"/>
        </w:rPr>
        <w:t xml:space="preserve"> </w:t>
      </w:r>
      <w:r w:rsidR="000203CE" w:rsidRPr="00BB7605">
        <w:rPr>
          <w:rFonts w:ascii="Tahoma" w:hAnsi="Tahoma" w:cs="Tahoma"/>
          <w:sz w:val="18"/>
          <w:szCs w:val="18"/>
        </w:rPr>
        <w:t>3</w:t>
      </w:r>
      <w:r w:rsidRPr="00BB7605">
        <w:rPr>
          <w:rFonts w:ascii="Tahoma" w:hAnsi="Tahoma" w:cs="Tahoma"/>
          <w:sz w:val="18"/>
          <w:szCs w:val="18"/>
        </w:rPr>
        <w:t xml:space="preserve">:00 pm – </w:t>
      </w:r>
      <w:r w:rsidR="000203CE" w:rsidRPr="00BB7605">
        <w:rPr>
          <w:rFonts w:ascii="Tahoma" w:hAnsi="Tahoma" w:cs="Tahoma"/>
          <w:sz w:val="18"/>
          <w:szCs w:val="18"/>
        </w:rPr>
        <w:t>5</w:t>
      </w:r>
      <w:r w:rsidRPr="00BB7605">
        <w:rPr>
          <w:rFonts w:ascii="Tahoma" w:hAnsi="Tahoma" w:cs="Tahoma"/>
          <w:sz w:val="18"/>
          <w:szCs w:val="18"/>
        </w:rPr>
        <w:t>:00 p</w:t>
      </w:r>
      <w:r w:rsidR="00BB7605">
        <w:rPr>
          <w:rFonts w:ascii="Tahoma" w:hAnsi="Tahoma" w:cs="Tahoma"/>
          <w:sz w:val="18"/>
          <w:szCs w:val="18"/>
        </w:rPr>
        <w:t>m</w:t>
      </w:r>
    </w:p>
    <w:p w14:paraId="376729C2" w14:textId="5B6B667A" w:rsidR="007004A9" w:rsidRPr="001E7392" w:rsidRDefault="00C6703D" w:rsidP="00FF155B">
      <w:pPr>
        <w:pStyle w:val="NoSpacing"/>
        <w:rPr>
          <w:rFonts w:ascii="Tahoma" w:hAnsi="Tahoma" w:cs="Tahoma"/>
          <w:i/>
          <w:sz w:val="18"/>
          <w:szCs w:val="18"/>
          <w:u w:val="thick"/>
        </w:rPr>
      </w:pPr>
      <w:r>
        <w:rPr>
          <w:rFonts w:ascii="Tahoma" w:hAnsi="Tahoma" w:cs="Tahoma"/>
          <w:i/>
          <w:sz w:val="18"/>
          <w:szCs w:val="18"/>
        </w:rPr>
        <w:t xml:space="preserve">   </w:t>
      </w:r>
    </w:p>
    <w:tbl>
      <w:tblPr>
        <w:tblW w:w="14130"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8CCE4" w:themeFill="accent1" w:themeFillTint="66"/>
        <w:tblLayout w:type="fixed"/>
        <w:tblLook w:val="04A0" w:firstRow="1" w:lastRow="0" w:firstColumn="1" w:lastColumn="0" w:noHBand="0" w:noVBand="1"/>
      </w:tblPr>
      <w:tblGrid>
        <w:gridCol w:w="4050"/>
        <w:gridCol w:w="6300"/>
        <w:gridCol w:w="1710"/>
        <w:gridCol w:w="1170"/>
        <w:gridCol w:w="900"/>
      </w:tblGrid>
      <w:tr w:rsidR="00AE04F3" w:rsidRPr="00365CE5" w14:paraId="7A76F47E" w14:textId="77777777" w:rsidTr="00190956">
        <w:trPr>
          <w:trHeight w:val="402"/>
          <w:tblHeader/>
        </w:trPr>
        <w:tc>
          <w:tcPr>
            <w:tcW w:w="4050" w:type="dxa"/>
            <w:tcBorders>
              <w:top w:val="single" w:sz="12" w:space="0" w:color="000000"/>
              <w:left w:val="single" w:sz="12" w:space="0" w:color="000000"/>
              <w:bottom w:val="single" w:sz="12" w:space="0" w:color="000000"/>
            </w:tcBorders>
            <w:shd w:val="clear" w:color="auto" w:fill="B8CCE4" w:themeFill="accent1" w:themeFillTint="66"/>
          </w:tcPr>
          <w:p w14:paraId="0BB9CCD3" w14:textId="77777777" w:rsidR="00AE04F3" w:rsidRPr="00365CE5" w:rsidRDefault="00AE04F3" w:rsidP="00FA31A1">
            <w:pPr>
              <w:spacing w:after="0" w:line="240" w:lineRule="auto"/>
              <w:jc w:val="center"/>
              <w:rPr>
                <w:rFonts w:ascii="Tahoma" w:hAnsi="Tahoma" w:cs="Tahoma"/>
                <w:b/>
                <w:sz w:val="20"/>
                <w:szCs w:val="20"/>
                <w:u w:val="single"/>
              </w:rPr>
            </w:pPr>
            <w:r w:rsidRPr="00365CE5">
              <w:rPr>
                <w:rFonts w:ascii="Tahoma" w:hAnsi="Tahoma" w:cs="Tahoma"/>
                <w:b/>
                <w:sz w:val="20"/>
                <w:szCs w:val="20"/>
                <w:u w:val="single"/>
              </w:rPr>
              <w:t>Agenda Item &amp; Lead(s)</w:t>
            </w:r>
          </w:p>
        </w:tc>
        <w:tc>
          <w:tcPr>
            <w:tcW w:w="6300" w:type="dxa"/>
            <w:tcBorders>
              <w:top w:val="single" w:sz="12" w:space="0" w:color="000000"/>
              <w:bottom w:val="single" w:sz="12" w:space="0" w:color="000000"/>
            </w:tcBorders>
            <w:shd w:val="clear" w:color="auto" w:fill="B8CCE4" w:themeFill="accent1" w:themeFillTint="66"/>
          </w:tcPr>
          <w:p w14:paraId="71F369DB" w14:textId="77777777" w:rsidR="00AE04F3" w:rsidRPr="00365CE5" w:rsidRDefault="00AE04F3" w:rsidP="00FA31A1">
            <w:pPr>
              <w:spacing w:after="0" w:line="240" w:lineRule="auto"/>
              <w:jc w:val="center"/>
              <w:rPr>
                <w:rFonts w:ascii="Tahoma" w:hAnsi="Tahoma" w:cs="Tahoma"/>
                <w:b/>
                <w:sz w:val="20"/>
                <w:szCs w:val="20"/>
                <w:u w:val="single"/>
              </w:rPr>
            </w:pPr>
            <w:r w:rsidRPr="00365CE5">
              <w:rPr>
                <w:rFonts w:ascii="Tahoma" w:hAnsi="Tahoma" w:cs="Tahoma"/>
                <w:b/>
                <w:sz w:val="20"/>
                <w:szCs w:val="20"/>
                <w:u w:val="single"/>
              </w:rPr>
              <w:t>Discussion</w:t>
            </w:r>
            <w:r w:rsidR="003C2124">
              <w:rPr>
                <w:rFonts w:ascii="Tahoma" w:hAnsi="Tahoma" w:cs="Tahoma"/>
                <w:b/>
                <w:sz w:val="20"/>
                <w:szCs w:val="20"/>
                <w:u w:val="single"/>
              </w:rPr>
              <w:t xml:space="preserve"> and Notes</w:t>
            </w:r>
          </w:p>
        </w:tc>
        <w:tc>
          <w:tcPr>
            <w:tcW w:w="1710" w:type="dxa"/>
            <w:tcBorders>
              <w:top w:val="single" w:sz="12" w:space="0" w:color="000000"/>
              <w:bottom w:val="single" w:sz="12" w:space="0" w:color="000000"/>
            </w:tcBorders>
            <w:shd w:val="clear" w:color="auto" w:fill="B8CCE4" w:themeFill="accent1" w:themeFillTint="66"/>
          </w:tcPr>
          <w:p w14:paraId="2230E109" w14:textId="77777777" w:rsidR="00AE04F3" w:rsidRPr="00365CE5" w:rsidRDefault="00AE04F3" w:rsidP="00FA31A1">
            <w:pPr>
              <w:spacing w:after="0" w:line="240" w:lineRule="auto"/>
              <w:jc w:val="center"/>
              <w:rPr>
                <w:rFonts w:ascii="Tahoma" w:hAnsi="Tahoma" w:cs="Tahoma"/>
                <w:b/>
                <w:sz w:val="20"/>
                <w:szCs w:val="20"/>
                <w:u w:val="single"/>
              </w:rPr>
            </w:pPr>
            <w:r w:rsidRPr="00365CE5">
              <w:rPr>
                <w:rFonts w:ascii="Tahoma" w:hAnsi="Tahoma" w:cs="Tahoma"/>
                <w:b/>
                <w:sz w:val="20"/>
                <w:szCs w:val="20"/>
                <w:u w:val="single"/>
              </w:rPr>
              <w:t>Action</w:t>
            </w:r>
            <w:r w:rsidR="003C2124">
              <w:rPr>
                <w:rFonts w:ascii="Tahoma" w:hAnsi="Tahoma" w:cs="Tahoma"/>
                <w:b/>
                <w:sz w:val="20"/>
                <w:szCs w:val="20"/>
                <w:u w:val="single"/>
              </w:rPr>
              <w:t xml:space="preserve"> Items</w:t>
            </w:r>
          </w:p>
        </w:tc>
        <w:tc>
          <w:tcPr>
            <w:tcW w:w="1170" w:type="dxa"/>
            <w:tcBorders>
              <w:top w:val="single" w:sz="12" w:space="0" w:color="000000"/>
              <w:bottom w:val="single" w:sz="12" w:space="0" w:color="000000"/>
            </w:tcBorders>
            <w:shd w:val="clear" w:color="auto" w:fill="B8CCE4" w:themeFill="accent1" w:themeFillTint="66"/>
          </w:tcPr>
          <w:p w14:paraId="4835CE17" w14:textId="77777777" w:rsidR="0059225F" w:rsidRPr="00365CE5" w:rsidRDefault="003C2124" w:rsidP="00242556">
            <w:pPr>
              <w:spacing w:after="0" w:line="240" w:lineRule="auto"/>
              <w:jc w:val="center"/>
              <w:rPr>
                <w:rFonts w:ascii="Tahoma" w:hAnsi="Tahoma" w:cs="Tahoma"/>
                <w:b/>
                <w:sz w:val="20"/>
                <w:szCs w:val="20"/>
                <w:u w:val="single"/>
              </w:rPr>
            </w:pPr>
            <w:r>
              <w:rPr>
                <w:rFonts w:ascii="Tahoma" w:hAnsi="Tahoma" w:cs="Tahoma"/>
                <w:b/>
                <w:sz w:val="20"/>
                <w:szCs w:val="20"/>
                <w:u w:val="single"/>
              </w:rPr>
              <w:t>Assigned</w:t>
            </w:r>
            <w:r w:rsidR="00242556">
              <w:rPr>
                <w:rFonts w:ascii="Tahoma" w:hAnsi="Tahoma" w:cs="Tahoma"/>
                <w:b/>
                <w:sz w:val="20"/>
                <w:szCs w:val="20"/>
                <w:u w:val="single"/>
              </w:rPr>
              <w:t xml:space="preserve"> </w:t>
            </w:r>
            <w:r w:rsidR="0059225F">
              <w:rPr>
                <w:rFonts w:ascii="Tahoma" w:hAnsi="Tahoma" w:cs="Tahoma"/>
                <w:b/>
                <w:sz w:val="20"/>
                <w:szCs w:val="20"/>
                <w:u w:val="single"/>
              </w:rPr>
              <w:t>To</w:t>
            </w:r>
          </w:p>
        </w:tc>
        <w:tc>
          <w:tcPr>
            <w:tcW w:w="900" w:type="dxa"/>
            <w:tcBorders>
              <w:top w:val="single" w:sz="12" w:space="0" w:color="000000"/>
              <w:bottom w:val="single" w:sz="12" w:space="0" w:color="000000"/>
              <w:right w:val="single" w:sz="12" w:space="0" w:color="000000"/>
            </w:tcBorders>
            <w:shd w:val="clear" w:color="auto" w:fill="B8CCE4" w:themeFill="accent1" w:themeFillTint="66"/>
          </w:tcPr>
          <w:p w14:paraId="53302E8F" w14:textId="77777777" w:rsidR="00AE04F3" w:rsidRPr="00365CE5" w:rsidRDefault="00AE04F3" w:rsidP="00FA31A1">
            <w:pPr>
              <w:spacing w:after="0" w:line="240" w:lineRule="auto"/>
              <w:jc w:val="center"/>
              <w:rPr>
                <w:rFonts w:ascii="Tahoma" w:hAnsi="Tahoma" w:cs="Tahoma"/>
                <w:b/>
                <w:sz w:val="20"/>
                <w:szCs w:val="20"/>
                <w:u w:val="single"/>
              </w:rPr>
            </w:pPr>
            <w:r w:rsidRPr="00365CE5">
              <w:rPr>
                <w:rFonts w:ascii="Tahoma" w:hAnsi="Tahoma" w:cs="Tahoma"/>
                <w:b/>
                <w:sz w:val="20"/>
                <w:szCs w:val="20"/>
                <w:u w:val="single"/>
              </w:rPr>
              <w:t>By when</w:t>
            </w:r>
          </w:p>
        </w:tc>
      </w:tr>
      <w:tr w:rsidR="0074035D" w:rsidRPr="00365CE5" w14:paraId="336701D8" w14:textId="77777777" w:rsidTr="00190956">
        <w:tblPrEx>
          <w:shd w:val="clear" w:color="auto" w:fill="auto"/>
        </w:tblPrEx>
        <w:trPr>
          <w:trHeight w:val="528"/>
        </w:trPr>
        <w:tc>
          <w:tcPr>
            <w:tcW w:w="4050" w:type="dxa"/>
            <w:tcBorders>
              <w:top w:val="single" w:sz="12" w:space="0" w:color="000000"/>
              <w:left w:val="single" w:sz="12" w:space="0" w:color="auto"/>
              <w:bottom w:val="single" w:sz="12" w:space="0" w:color="auto"/>
              <w:right w:val="single" w:sz="4" w:space="0" w:color="auto"/>
            </w:tcBorders>
            <w:shd w:val="clear" w:color="auto" w:fill="auto"/>
          </w:tcPr>
          <w:p w14:paraId="18AF9137" w14:textId="7848D7BB" w:rsidR="00C341E5" w:rsidRDefault="00CB19CD" w:rsidP="00C341E5">
            <w:pPr>
              <w:pStyle w:val="NoSpacing"/>
              <w:rPr>
                <w:rFonts w:ascii="Tahoma" w:hAnsi="Tahoma" w:cs="Tahoma"/>
                <w:b/>
                <w:sz w:val="20"/>
                <w:szCs w:val="20"/>
              </w:rPr>
            </w:pPr>
            <w:r>
              <w:rPr>
                <w:rFonts w:ascii="Tahoma" w:hAnsi="Tahoma" w:cs="Tahoma"/>
                <w:b/>
                <w:sz w:val="20"/>
                <w:szCs w:val="20"/>
              </w:rPr>
              <w:t>Sign in and Grab Food</w:t>
            </w:r>
          </w:p>
          <w:p w14:paraId="3D52E725" w14:textId="33938A29" w:rsidR="004A6268" w:rsidRPr="00E05FC9" w:rsidRDefault="00C341E5" w:rsidP="00C341E5">
            <w:pPr>
              <w:pStyle w:val="NoSpacing"/>
              <w:rPr>
                <w:rFonts w:ascii="Tahoma" w:hAnsi="Tahoma" w:cs="Tahoma"/>
                <w:sz w:val="20"/>
                <w:szCs w:val="20"/>
              </w:rPr>
            </w:pPr>
            <w:r>
              <w:rPr>
                <w:rFonts w:ascii="Tahoma" w:hAnsi="Tahoma" w:cs="Tahoma"/>
                <w:sz w:val="20"/>
                <w:szCs w:val="20"/>
              </w:rPr>
              <w:t>3:00</w:t>
            </w:r>
            <w:r w:rsidR="00101280">
              <w:rPr>
                <w:rFonts w:ascii="Tahoma" w:hAnsi="Tahoma" w:cs="Tahoma"/>
                <w:sz w:val="20"/>
                <w:szCs w:val="20"/>
              </w:rPr>
              <w:t xml:space="preserve"> pm – 3:10 pm</w:t>
            </w:r>
          </w:p>
        </w:tc>
        <w:tc>
          <w:tcPr>
            <w:tcW w:w="6300" w:type="dxa"/>
            <w:tcBorders>
              <w:top w:val="single" w:sz="12" w:space="0" w:color="000000"/>
              <w:left w:val="single" w:sz="4" w:space="0" w:color="auto"/>
              <w:bottom w:val="nil"/>
              <w:right w:val="single" w:sz="4" w:space="0" w:color="000000"/>
            </w:tcBorders>
            <w:shd w:val="clear" w:color="auto" w:fill="auto"/>
          </w:tcPr>
          <w:p w14:paraId="307A48A4" w14:textId="77777777" w:rsidR="0074035D" w:rsidRPr="0074035D" w:rsidRDefault="0074035D" w:rsidP="0074035D">
            <w:pPr>
              <w:spacing w:after="0" w:line="240" w:lineRule="auto"/>
              <w:rPr>
                <w:sz w:val="20"/>
                <w:szCs w:val="20"/>
              </w:rPr>
            </w:pPr>
          </w:p>
        </w:tc>
        <w:tc>
          <w:tcPr>
            <w:tcW w:w="1710" w:type="dxa"/>
            <w:tcBorders>
              <w:top w:val="single" w:sz="12" w:space="0" w:color="000000"/>
              <w:left w:val="single" w:sz="4" w:space="0" w:color="000000"/>
              <w:bottom w:val="single" w:sz="4" w:space="0" w:color="000000"/>
              <w:right w:val="single" w:sz="4" w:space="0" w:color="000000"/>
            </w:tcBorders>
            <w:shd w:val="clear" w:color="auto" w:fill="auto"/>
          </w:tcPr>
          <w:p w14:paraId="5E417905" w14:textId="77777777" w:rsidR="0074035D" w:rsidRPr="0074035D" w:rsidRDefault="0074035D" w:rsidP="0074035D">
            <w:pPr>
              <w:spacing w:after="0" w:line="240" w:lineRule="auto"/>
              <w:rPr>
                <w:sz w:val="20"/>
                <w:szCs w:val="20"/>
              </w:rPr>
            </w:pPr>
          </w:p>
        </w:tc>
        <w:tc>
          <w:tcPr>
            <w:tcW w:w="1170" w:type="dxa"/>
            <w:tcBorders>
              <w:top w:val="single" w:sz="12" w:space="0" w:color="000000"/>
              <w:left w:val="single" w:sz="4" w:space="0" w:color="000000"/>
              <w:bottom w:val="single" w:sz="4" w:space="0" w:color="000000"/>
              <w:right w:val="single" w:sz="4" w:space="0" w:color="000000"/>
            </w:tcBorders>
            <w:shd w:val="clear" w:color="auto" w:fill="auto"/>
          </w:tcPr>
          <w:p w14:paraId="10CC8C90" w14:textId="77777777" w:rsidR="0074035D" w:rsidRPr="0074035D" w:rsidRDefault="0074035D" w:rsidP="0074035D">
            <w:pPr>
              <w:spacing w:after="0" w:line="240" w:lineRule="auto"/>
              <w:rPr>
                <w:sz w:val="20"/>
                <w:szCs w:val="20"/>
              </w:rPr>
            </w:pPr>
          </w:p>
        </w:tc>
        <w:tc>
          <w:tcPr>
            <w:tcW w:w="900" w:type="dxa"/>
            <w:tcBorders>
              <w:top w:val="single" w:sz="12" w:space="0" w:color="000000"/>
              <w:left w:val="single" w:sz="4" w:space="0" w:color="000000"/>
              <w:bottom w:val="single" w:sz="4" w:space="0" w:color="000000"/>
              <w:right w:val="single" w:sz="12" w:space="0" w:color="000000"/>
            </w:tcBorders>
            <w:shd w:val="clear" w:color="auto" w:fill="auto"/>
          </w:tcPr>
          <w:p w14:paraId="12391854" w14:textId="77777777" w:rsidR="0074035D" w:rsidRPr="0074035D" w:rsidRDefault="0074035D" w:rsidP="0074035D">
            <w:pPr>
              <w:spacing w:after="0" w:line="240" w:lineRule="auto"/>
              <w:rPr>
                <w:sz w:val="20"/>
                <w:szCs w:val="20"/>
              </w:rPr>
            </w:pPr>
          </w:p>
        </w:tc>
      </w:tr>
      <w:tr w:rsidR="0074035D" w:rsidRPr="001A0B75" w14:paraId="2B3363F3" w14:textId="77777777" w:rsidTr="00FD79FB">
        <w:tblPrEx>
          <w:shd w:val="clear" w:color="auto" w:fill="auto"/>
        </w:tblPrEx>
        <w:trPr>
          <w:trHeight w:val="591"/>
        </w:trPr>
        <w:tc>
          <w:tcPr>
            <w:tcW w:w="4050"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tcPr>
          <w:p w14:paraId="60F97C48" w14:textId="20A1DFA2" w:rsidR="00B51BDF" w:rsidRPr="001664BD" w:rsidRDefault="00B51BDF" w:rsidP="00B51BDF">
            <w:pPr>
              <w:pStyle w:val="NoSpacing"/>
              <w:rPr>
                <w:rFonts w:ascii="Tahoma" w:hAnsi="Tahoma" w:cs="Tahoma"/>
                <w:b/>
                <w:sz w:val="20"/>
                <w:szCs w:val="20"/>
              </w:rPr>
            </w:pPr>
            <w:r w:rsidRPr="00381ADD">
              <w:rPr>
                <w:rFonts w:ascii="Tahoma" w:hAnsi="Tahoma" w:cs="Tahoma"/>
                <w:b/>
                <w:sz w:val="20"/>
                <w:szCs w:val="20"/>
              </w:rPr>
              <w:t>Welcome</w:t>
            </w:r>
            <w:r>
              <w:rPr>
                <w:rFonts w:ascii="Tahoma" w:hAnsi="Tahoma" w:cs="Tahoma"/>
                <w:b/>
                <w:sz w:val="20"/>
                <w:szCs w:val="20"/>
              </w:rPr>
              <w:t xml:space="preserve"> and Introductions</w:t>
            </w:r>
          </w:p>
          <w:p w14:paraId="6106CF57" w14:textId="02D5BBF2" w:rsidR="004A6268" w:rsidRPr="004A6268" w:rsidRDefault="00B51BDF" w:rsidP="00B51BDF">
            <w:pPr>
              <w:pStyle w:val="NoSpacing"/>
              <w:rPr>
                <w:rFonts w:ascii="Tahoma" w:hAnsi="Tahoma" w:cs="Tahoma"/>
                <w:sz w:val="20"/>
                <w:szCs w:val="20"/>
              </w:rPr>
            </w:pPr>
            <w:r>
              <w:rPr>
                <w:rFonts w:ascii="Tahoma" w:hAnsi="Tahoma" w:cs="Tahoma"/>
                <w:sz w:val="20"/>
                <w:szCs w:val="20"/>
              </w:rPr>
              <w:t>3:1</w:t>
            </w:r>
            <w:r w:rsidR="0092150A">
              <w:rPr>
                <w:rFonts w:ascii="Tahoma" w:hAnsi="Tahoma" w:cs="Tahoma"/>
                <w:sz w:val="20"/>
                <w:szCs w:val="20"/>
              </w:rPr>
              <w:t>0</w:t>
            </w:r>
            <w:r w:rsidR="00BE5C17">
              <w:rPr>
                <w:rFonts w:ascii="Tahoma" w:hAnsi="Tahoma" w:cs="Tahoma"/>
                <w:sz w:val="20"/>
                <w:szCs w:val="20"/>
              </w:rPr>
              <w:t xml:space="preserve"> </w:t>
            </w:r>
            <w:r w:rsidR="00101280">
              <w:rPr>
                <w:rFonts w:ascii="Tahoma" w:hAnsi="Tahoma" w:cs="Tahoma"/>
                <w:sz w:val="20"/>
                <w:szCs w:val="20"/>
              </w:rPr>
              <w:t xml:space="preserve">pm </w:t>
            </w:r>
            <w:r w:rsidR="001E28B4">
              <w:rPr>
                <w:rFonts w:ascii="Tahoma" w:hAnsi="Tahoma" w:cs="Tahoma"/>
                <w:sz w:val="20"/>
                <w:szCs w:val="20"/>
              </w:rPr>
              <w:t>-</w:t>
            </w:r>
            <w:r w:rsidR="00101280">
              <w:rPr>
                <w:rFonts w:ascii="Tahoma" w:hAnsi="Tahoma" w:cs="Tahoma"/>
                <w:sz w:val="20"/>
                <w:szCs w:val="20"/>
              </w:rPr>
              <w:t xml:space="preserve"> </w:t>
            </w:r>
            <w:r w:rsidR="001E28B4">
              <w:rPr>
                <w:rFonts w:ascii="Tahoma" w:hAnsi="Tahoma" w:cs="Tahoma"/>
                <w:sz w:val="20"/>
                <w:szCs w:val="20"/>
              </w:rPr>
              <w:t>3:</w:t>
            </w:r>
            <w:r w:rsidR="0092150A">
              <w:rPr>
                <w:rFonts w:ascii="Tahoma" w:hAnsi="Tahoma" w:cs="Tahoma"/>
                <w:sz w:val="20"/>
                <w:szCs w:val="20"/>
              </w:rPr>
              <w:t>15</w:t>
            </w:r>
            <w:r w:rsidR="00BE5C17">
              <w:rPr>
                <w:rFonts w:ascii="Tahoma" w:hAnsi="Tahoma" w:cs="Tahoma"/>
                <w:sz w:val="20"/>
                <w:szCs w:val="20"/>
              </w:rPr>
              <w:t xml:space="preserve"> pm</w:t>
            </w:r>
          </w:p>
        </w:tc>
        <w:tc>
          <w:tcPr>
            <w:tcW w:w="6300" w:type="dxa"/>
            <w:tcBorders>
              <w:top w:val="single" w:sz="12" w:space="0" w:color="000000"/>
              <w:left w:val="single" w:sz="4" w:space="0" w:color="auto"/>
              <w:bottom w:val="nil"/>
            </w:tcBorders>
          </w:tcPr>
          <w:p w14:paraId="5D4D19BD" w14:textId="77777777" w:rsidR="0074035D" w:rsidRPr="006359F2" w:rsidRDefault="0074035D" w:rsidP="006359F2">
            <w:pPr>
              <w:spacing w:after="0" w:line="240" w:lineRule="auto"/>
              <w:rPr>
                <w:sz w:val="20"/>
                <w:szCs w:val="20"/>
              </w:rPr>
            </w:pPr>
          </w:p>
        </w:tc>
        <w:tc>
          <w:tcPr>
            <w:tcW w:w="1710" w:type="dxa"/>
            <w:tcBorders>
              <w:top w:val="single" w:sz="12" w:space="0" w:color="000000"/>
            </w:tcBorders>
          </w:tcPr>
          <w:p w14:paraId="71E15F65" w14:textId="77777777" w:rsidR="0074035D" w:rsidRPr="001A0B75" w:rsidRDefault="0074035D" w:rsidP="00FA31A1">
            <w:pPr>
              <w:spacing w:after="0" w:line="240" w:lineRule="auto"/>
              <w:rPr>
                <w:sz w:val="20"/>
                <w:szCs w:val="20"/>
              </w:rPr>
            </w:pPr>
          </w:p>
        </w:tc>
        <w:tc>
          <w:tcPr>
            <w:tcW w:w="1170" w:type="dxa"/>
            <w:tcBorders>
              <w:top w:val="single" w:sz="12" w:space="0" w:color="000000"/>
            </w:tcBorders>
          </w:tcPr>
          <w:p w14:paraId="6E158991" w14:textId="77777777" w:rsidR="0074035D" w:rsidRPr="001A0B75" w:rsidRDefault="0074035D" w:rsidP="00FA31A1">
            <w:pPr>
              <w:spacing w:after="0" w:line="240" w:lineRule="auto"/>
              <w:rPr>
                <w:sz w:val="20"/>
                <w:szCs w:val="20"/>
              </w:rPr>
            </w:pPr>
          </w:p>
        </w:tc>
        <w:tc>
          <w:tcPr>
            <w:tcW w:w="900" w:type="dxa"/>
            <w:tcBorders>
              <w:top w:val="single" w:sz="12" w:space="0" w:color="000000"/>
              <w:right w:val="single" w:sz="12" w:space="0" w:color="000000"/>
            </w:tcBorders>
          </w:tcPr>
          <w:p w14:paraId="4B4B84D3" w14:textId="77777777" w:rsidR="0074035D" w:rsidRPr="001A0B75" w:rsidRDefault="0074035D" w:rsidP="00FA31A1">
            <w:pPr>
              <w:spacing w:after="0" w:line="240" w:lineRule="auto"/>
              <w:rPr>
                <w:sz w:val="20"/>
                <w:szCs w:val="20"/>
              </w:rPr>
            </w:pPr>
          </w:p>
        </w:tc>
      </w:tr>
      <w:tr w:rsidR="00721DF2" w:rsidRPr="001A0B75" w14:paraId="62BF3B2F" w14:textId="77777777" w:rsidTr="00BC5F6D">
        <w:tblPrEx>
          <w:shd w:val="clear" w:color="auto" w:fill="auto"/>
        </w:tblPrEx>
        <w:tc>
          <w:tcPr>
            <w:tcW w:w="4050" w:type="dxa"/>
            <w:vMerge w:val="restart"/>
            <w:tcBorders>
              <w:top w:val="single" w:sz="12" w:space="0" w:color="000000"/>
              <w:left w:val="single" w:sz="12" w:space="0" w:color="000000"/>
              <w:bottom w:val="single" w:sz="12" w:space="0" w:color="000000"/>
              <w:right w:val="nil"/>
            </w:tcBorders>
            <w:shd w:val="clear" w:color="auto" w:fill="F2F2F2" w:themeFill="background1" w:themeFillShade="F2"/>
          </w:tcPr>
          <w:p w14:paraId="17793E5F" w14:textId="2F37E9D5" w:rsidR="00FC0895" w:rsidRDefault="00B2532D" w:rsidP="00BC5F6D">
            <w:pPr>
              <w:pStyle w:val="NoSpacing"/>
              <w:rPr>
                <w:rFonts w:ascii="Tahoma" w:hAnsi="Tahoma" w:cs="Tahoma"/>
                <w:b/>
                <w:sz w:val="20"/>
                <w:szCs w:val="20"/>
              </w:rPr>
            </w:pPr>
            <w:bookmarkStart w:id="0" w:name="_Hlk535592357"/>
            <w:bookmarkStart w:id="1" w:name="_Hlk530228910"/>
            <w:bookmarkStart w:id="2" w:name="_Hlk2856136"/>
            <w:r>
              <w:rPr>
                <w:rFonts w:ascii="Tahoma" w:hAnsi="Tahoma" w:cs="Tahoma"/>
                <w:b/>
                <w:sz w:val="20"/>
                <w:szCs w:val="20"/>
              </w:rPr>
              <w:t>Reviewing</w:t>
            </w:r>
            <w:r w:rsidR="00593481">
              <w:rPr>
                <w:rFonts w:ascii="Tahoma" w:hAnsi="Tahoma" w:cs="Tahoma"/>
                <w:b/>
                <w:sz w:val="20"/>
                <w:szCs w:val="20"/>
              </w:rPr>
              <w:t xml:space="preserve"> </w:t>
            </w:r>
            <w:r w:rsidR="007609B9">
              <w:rPr>
                <w:rFonts w:ascii="Tahoma" w:hAnsi="Tahoma" w:cs="Tahoma"/>
                <w:b/>
                <w:sz w:val="20"/>
                <w:szCs w:val="20"/>
              </w:rPr>
              <w:t>Comfort Agreement</w:t>
            </w:r>
          </w:p>
          <w:p w14:paraId="76B2FC90" w14:textId="77777777" w:rsidR="00D361F8" w:rsidRDefault="00D361F8" w:rsidP="00BC5F6D">
            <w:pPr>
              <w:pStyle w:val="NoSpacing"/>
              <w:rPr>
                <w:rFonts w:ascii="Tahoma" w:hAnsi="Tahoma" w:cs="Tahoma"/>
                <w:sz w:val="20"/>
                <w:szCs w:val="20"/>
              </w:rPr>
            </w:pPr>
            <w:r w:rsidRPr="00D361F8">
              <w:rPr>
                <w:rFonts w:ascii="Tahoma" w:hAnsi="Tahoma" w:cs="Tahoma"/>
                <w:sz w:val="20"/>
                <w:szCs w:val="20"/>
              </w:rPr>
              <w:t>All</w:t>
            </w:r>
          </w:p>
          <w:p w14:paraId="2BE432B6" w14:textId="6225C1BC" w:rsidR="00D361F8" w:rsidRDefault="00D361F8" w:rsidP="00BC5F6D">
            <w:pPr>
              <w:pStyle w:val="NoSpacing"/>
              <w:rPr>
                <w:rFonts w:ascii="Tahoma" w:hAnsi="Tahoma" w:cs="Tahoma"/>
                <w:sz w:val="20"/>
                <w:szCs w:val="20"/>
              </w:rPr>
            </w:pPr>
            <w:r>
              <w:rPr>
                <w:rFonts w:ascii="Tahoma" w:hAnsi="Tahoma" w:cs="Tahoma"/>
                <w:sz w:val="20"/>
                <w:szCs w:val="20"/>
              </w:rPr>
              <w:t>3:15-3:</w:t>
            </w:r>
            <w:r w:rsidR="00B2532D">
              <w:rPr>
                <w:rFonts w:ascii="Tahoma" w:hAnsi="Tahoma" w:cs="Tahoma"/>
                <w:sz w:val="20"/>
                <w:szCs w:val="20"/>
              </w:rPr>
              <w:t>25</w:t>
            </w:r>
          </w:p>
          <w:p w14:paraId="28660558" w14:textId="77777777" w:rsidR="00FD79FB" w:rsidRDefault="00FD79FB" w:rsidP="00BC5F6D">
            <w:pPr>
              <w:pStyle w:val="NoSpacing"/>
              <w:rPr>
                <w:rFonts w:ascii="Tahoma" w:hAnsi="Tahoma" w:cs="Tahoma"/>
                <w:sz w:val="20"/>
                <w:szCs w:val="20"/>
              </w:rPr>
            </w:pPr>
          </w:p>
          <w:p w14:paraId="18F475E9" w14:textId="6C7A3C3E" w:rsidR="00FD79FB" w:rsidRPr="00D361F8" w:rsidRDefault="00FD79FB" w:rsidP="00BC5F6D">
            <w:pPr>
              <w:pStyle w:val="NoSpacing"/>
              <w:rPr>
                <w:rFonts w:ascii="Tahoma" w:hAnsi="Tahoma" w:cs="Tahoma"/>
                <w:sz w:val="20"/>
                <w:szCs w:val="20"/>
              </w:rPr>
            </w:pPr>
          </w:p>
        </w:tc>
        <w:tc>
          <w:tcPr>
            <w:tcW w:w="10080" w:type="dxa"/>
            <w:gridSpan w:val="4"/>
            <w:tcBorders>
              <w:top w:val="single" w:sz="12" w:space="0" w:color="000000"/>
              <w:left w:val="nil"/>
              <w:bottom w:val="single" w:sz="12" w:space="0" w:color="000000"/>
              <w:right w:val="single" w:sz="12" w:space="0" w:color="000000"/>
            </w:tcBorders>
            <w:shd w:val="clear" w:color="auto" w:fill="F2F2F2" w:themeFill="background1" w:themeFillShade="F2"/>
          </w:tcPr>
          <w:p w14:paraId="6B958940" w14:textId="2335E657" w:rsidR="00721DF2" w:rsidRPr="005C47F2" w:rsidRDefault="00721DF2" w:rsidP="007321A7">
            <w:pPr>
              <w:spacing w:after="0" w:line="240" w:lineRule="auto"/>
              <w:rPr>
                <w:rFonts w:ascii="Tahoma" w:hAnsi="Tahoma" w:cs="Tahoma"/>
                <w:sz w:val="18"/>
                <w:szCs w:val="18"/>
              </w:rPr>
            </w:pPr>
            <w:r>
              <w:rPr>
                <w:rFonts w:ascii="Tahoma" w:hAnsi="Tahoma" w:cs="Tahoma"/>
                <w:sz w:val="18"/>
                <w:szCs w:val="18"/>
              </w:rPr>
              <w:t>Purpose:</w:t>
            </w:r>
            <w:r w:rsidR="00B2532D">
              <w:rPr>
                <w:rFonts w:ascii="Tahoma" w:hAnsi="Tahoma" w:cs="Tahoma"/>
                <w:sz w:val="18"/>
                <w:szCs w:val="18"/>
              </w:rPr>
              <w:t xml:space="preserve"> Vote on passage of</w:t>
            </w:r>
            <w:r w:rsidR="00B35A91">
              <w:rPr>
                <w:rFonts w:ascii="Tahoma" w:hAnsi="Tahoma" w:cs="Tahoma"/>
                <w:sz w:val="18"/>
                <w:szCs w:val="18"/>
              </w:rPr>
              <w:t xml:space="preserve"> </w:t>
            </w:r>
            <w:r w:rsidR="00B2532D">
              <w:rPr>
                <w:rFonts w:ascii="Tahoma" w:hAnsi="Tahoma" w:cs="Tahoma"/>
                <w:sz w:val="18"/>
                <w:szCs w:val="18"/>
              </w:rPr>
              <w:t>last session’s comfort agreement</w:t>
            </w:r>
          </w:p>
        </w:tc>
      </w:tr>
      <w:tr w:rsidR="00721DF2" w:rsidRPr="001A0B75" w14:paraId="144E4DE7" w14:textId="77777777" w:rsidTr="00FD79FB">
        <w:tblPrEx>
          <w:shd w:val="clear" w:color="auto" w:fill="auto"/>
        </w:tblPrEx>
        <w:trPr>
          <w:trHeight w:val="1068"/>
        </w:trPr>
        <w:tc>
          <w:tcPr>
            <w:tcW w:w="405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tcPr>
          <w:p w14:paraId="5D4E594E" w14:textId="77777777" w:rsidR="00721DF2" w:rsidRPr="000F4477" w:rsidRDefault="00721DF2" w:rsidP="00BC5F6D">
            <w:pPr>
              <w:pStyle w:val="NoSpacing"/>
              <w:rPr>
                <w:rFonts w:ascii="Tahoma" w:hAnsi="Tahoma" w:cs="Tahoma"/>
                <w:sz w:val="20"/>
                <w:szCs w:val="20"/>
              </w:rPr>
            </w:pPr>
          </w:p>
        </w:tc>
        <w:tc>
          <w:tcPr>
            <w:tcW w:w="6300" w:type="dxa"/>
            <w:tcBorders>
              <w:top w:val="single" w:sz="12" w:space="0" w:color="000000"/>
              <w:left w:val="single" w:sz="12" w:space="0" w:color="000000"/>
              <w:bottom w:val="single" w:sz="12" w:space="0" w:color="000000"/>
            </w:tcBorders>
          </w:tcPr>
          <w:p w14:paraId="21C5005F" w14:textId="3E6BD528" w:rsidR="00721DF2" w:rsidRPr="00B84594" w:rsidRDefault="004F4D98" w:rsidP="00BC5F6D">
            <w:pPr>
              <w:spacing w:after="0" w:line="240" w:lineRule="auto"/>
              <w:rPr>
                <w:sz w:val="20"/>
                <w:szCs w:val="20"/>
              </w:rPr>
            </w:pPr>
            <w:r>
              <w:rPr>
                <w:sz w:val="20"/>
                <w:szCs w:val="20"/>
              </w:rPr>
              <w:t>Reviewed statement, document open to queries and possible changes till next meeting</w:t>
            </w:r>
          </w:p>
        </w:tc>
        <w:tc>
          <w:tcPr>
            <w:tcW w:w="1710" w:type="dxa"/>
            <w:tcBorders>
              <w:top w:val="single" w:sz="12" w:space="0" w:color="000000"/>
              <w:bottom w:val="single" w:sz="12" w:space="0" w:color="000000"/>
            </w:tcBorders>
          </w:tcPr>
          <w:p w14:paraId="1DABF9BB" w14:textId="6324C368" w:rsidR="00721DF2" w:rsidRPr="001A0B75" w:rsidRDefault="004F4D98" w:rsidP="00BC5F6D">
            <w:pPr>
              <w:spacing w:after="0" w:line="240" w:lineRule="auto"/>
              <w:rPr>
                <w:sz w:val="20"/>
                <w:szCs w:val="20"/>
              </w:rPr>
            </w:pPr>
            <w:r>
              <w:rPr>
                <w:sz w:val="20"/>
                <w:szCs w:val="20"/>
              </w:rPr>
              <w:t>Finalize comfort agreement</w:t>
            </w:r>
          </w:p>
        </w:tc>
        <w:tc>
          <w:tcPr>
            <w:tcW w:w="1170" w:type="dxa"/>
            <w:tcBorders>
              <w:top w:val="single" w:sz="12" w:space="0" w:color="000000"/>
              <w:bottom w:val="single" w:sz="12" w:space="0" w:color="000000"/>
            </w:tcBorders>
          </w:tcPr>
          <w:p w14:paraId="69983DC4" w14:textId="2A955C15" w:rsidR="00721DF2" w:rsidRPr="001A0B75" w:rsidRDefault="004F4D98" w:rsidP="00BC5F6D">
            <w:pPr>
              <w:spacing w:after="0" w:line="240" w:lineRule="auto"/>
              <w:rPr>
                <w:sz w:val="20"/>
                <w:szCs w:val="20"/>
              </w:rPr>
            </w:pPr>
            <w:r>
              <w:rPr>
                <w:sz w:val="20"/>
                <w:szCs w:val="20"/>
              </w:rPr>
              <w:t>CB</w:t>
            </w:r>
          </w:p>
        </w:tc>
        <w:tc>
          <w:tcPr>
            <w:tcW w:w="900" w:type="dxa"/>
            <w:tcBorders>
              <w:top w:val="single" w:sz="12" w:space="0" w:color="000000"/>
              <w:bottom w:val="single" w:sz="12" w:space="0" w:color="000000"/>
              <w:right w:val="single" w:sz="12" w:space="0" w:color="000000"/>
            </w:tcBorders>
          </w:tcPr>
          <w:p w14:paraId="1086894F" w14:textId="1731BFB0" w:rsidR="00721DF2" w:rsidRPr="001A0B75" w:rsidRDefault="004F4D98" w:rsidP="00BC5F6D">
            <w:pPr>
              <w:spacing w:after="0" w:line="240" w:lineRule="auto"/>
              <w:rPr>
                <w:sz w:val="20"/>
                <w:szCs w:val="20"/>
              </w:rPr>
            </w:pPr>
            <w:r>
              <w:rPr>
                <w:sz w:val="20"/>
                <w:szCs w:val="20"/>
              </w:rPr>
              <w:t>Next meeting</w:t>
            </w:r>
          </w:p>
        </w:tc>
      </w:tr>
      <w:bookmarkEnd w:id="0"/>
      <w:bookmarkEnd w:id="1"/>
      <w:tr w:rsidR="00CC3799" w:rsidRPr="005C47F2" w14:paraId="14CC1C05" w14:textId="77777777" w:rsidTr="00487F8C">
        <w:tblPrEx>
          <w:shd w:val="clear" w:color="auto" w:fill="auto"/>
        </w:tblPrEx>
        <w:tc>
          <w:tcPr>
            <w:tcW w:w="4050" w:type="dxa"/>
            <w:vMerge w:val="restart"/>
            <w:tcBorders>
              <w:top w:val="single" w:sz="12" w:space="0" w:color="000000"/>
              <w:left w:val="single" w:sz="12" w:space="0" w:color="000000"/>
              <w:bottom w:val="single" w:sz="12" w:space="0" w:color="000000"/>
              <w:right w:val="nil"/>
            </w:tcBorders>
            <w:shd w:val="clear" w:color="auto" w:fill="F2F2F2" w:themeFill="background1" w:themeFillShade="F2"/>
          </w:tcPr>
          <w:p w14:paraId="4C4F2BB8" w14:textId="77777777" w:rsidR="00FD79FB" w:rsidRPr="00B2532D" w:rsidRDefault="00B2532D" w:rsidP="00FD79FB">
            <w:pPr>
              <w:pStyle w:val="NoSpacing"/>
              <w:rPr>
                <w:rFonts w:ascii="Tahoma" w:hAnsi="Tahoma" w:cs="Tahoma"/>
                <w:b/>
                <w:sz w:val="20"/>
                <w:szCs w:val="20"/>
              </w:rPr>
            </w:pPr>
            <w:r w:rsidRPr="00B2532D">
              <w:rPr>
                <w:rFonts w:ascii="Tahoma" w:hAnsi="Tahoma" w:cs="Tahoma"/>
                <w:b/>
                <w:sz w:val="20"/>
                <w:szCs w:val="20"/>
              </w:rPr>
              <w:t>WISe Data</w:t>
            </w:r>
          </w:p>
          <w:p w14:paraId="06101039" w14:textId="3D27FF18" w:rsidR="00B2532D" w:rsidRDefault="009D7A4B" w:rsidP="00FD79FB">
            <w:pPr>
              <w:pStyle w:val="NoSpacing"/>
              <w:rPr>
                <w:rFonts w:ascii="Tahoma" w:hAnsi="Tahoma" w:cs="Tahoma"/>
                <w:sz w:val="20"/>
                <w:szCs w:val="20"/>
              </w:rPr>
            </w:pPr>
            <w:r>
              <w:rPr>
                <w:rFonts w:ascii="Tahoma" w:hAnsi="Tahoma" w:cs="Tahoma"/>
                <w:sz w:val="20"/>
                <w:szCs w:val="20"/>
              </w:rPr>
              <w:t>Colleen Bradley</w:t>
            </w:r>
          </w:p>
          <w:p w14:paraId="76AE9062" w14:textId="5FA798C1" w:rsidR="00B2532D" w:rsidRPr="004A6268" w:rsidRDefault="00B2532D" w:rsidP="00FD79FB">
            <w:pPr>
              <w:pStyle w:val="NoSpacing"/>
              <w:rPr>
                <w:rFonts w:ascii="Tahoma" w:hAnsi="Tahoma" w:cs="Tahoma"/>
                <w:sz w:val="20"/>
                <w:szCs w:val="20"/>
              </w:rPr>
            </w:pPr>
            <w:r>
              <w:rPr>
                <w:rFonts w:ascii="Tahoma" w:hAnsi="Tahoma" w:cs="Tahoma"/>
                <w:sz w:val="20"/>
                <w:szCs w:val="20"/>
              </w:rPr>
              <w:t>3:25-3:45</w:t>
            </w:r>
          </w:p>
        </w:tc>
        <w:tc>
          <w:tcPr>
            <w:tcW w:w="10080" w:type="dxa"/>
            <w:gridSpan w:val="4"/>
            <w:tcBorders>
              <w:top w:val="single" w:sz="12" w:space="0" w:color="000000"/>
              <w:left w:val="nil"/>
              <w:bottom w:val="single" w:sz="12" w:space="0" w:color="000000"/>
              <w:right w:val="single" w:sz="12" w:space="0" w:color="000000"/>
            </w:tcBorders>
            <w:shd w:val="clear" w:color="auto" w:fill="F2F2F2" w:themeFill="background1" w:themeFillShade="F2"/>
          </w:tcPr>
          <w:p w14:paraId="0C041CA8" w14:textId="0E45F768" w:rsidR="00CC3799" w:rsidRPr="005C47F2" w:rsidRDefault="00FD79FB" w:rsidP="0092150A">
            <w:pPr>
              <w:spacing w:after="0" w:line="240" w:lineRule="auto"/>
              <w:rPr>
                <w:rFonts w:ascii="Tahoma" w:hAnsi="Tahoma" w:cs="Tahoma"/>
                <w:sz w:val="18"/>
                <w:szCs w:val="18"/>
              </w:rPr>
            </w:pPr>
            <w:r>
              <w:rPr>
                <w:rFonts w:ascii="Tahoma" w:hAnsi="Tahoma" w:cs="Tahoma"/>
                <w:sz w:val="18"/>
                <w:szCs w:val="18"/>
              </w:rPr>
              <w:t>Purpose</w:t>
            </w:r>
            <w:r w:rsidR="00B2532D">
              <w:rPr>
                <w:rFonts w:ascii="Tahoma" w:hAnsi="Tahoma" w:cs="Tahoma"/>
                <w:sz w:val="18"/>
                <w:szCs w:val="18"/>
              </w:rPr>
              <w:t>: Review the most recent data provided by the WISe teams</w:t>
            </w:r>
          </w:p>
        </w:tc>
      </w:tr>
      <w:tr w:rsidR="00CC3799" w:rsidRPr="001A0B75" w14:paraId="1B3B40EB" w14:textId="77777777" w:rsidTr="000C44E3">
        <w:tblPrEx>
          <w:shd w:val="clear" w:color="auto" w:fill="auto"/>
        </w:tblPrEx>
        <w:trPr>
          <w:trHeight w:val="1131"/>
        </w:trPr>
        <w:tc>
          <w:tcPr>
            <w:tcW w:w="405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55BAE20" w14:textId="77777777" w:rsidR="00CC3799" w:rsidRPr="000F4477" w:rsidRDefault="00CC3799" w:rsidP="00487F8C">
            <w:pPr>
              <w:pStyle w:val="NoSpacing"/>
              <w:rPr>
                <w:rFonts w:ascii="Tahoma" w:hAnsi="Tahoma" w:cs="Tahoma"/>
                <w:sz w:val="20"/>
                <w:szCs w:val="20"/>
              </w:rPr>
            </w:pPr>
          </w:p>
        </w:tc>
        <w:tc>
          <w:tcPr>
            <w:tcW w:w="6300" w:type="dxa"/>
            <w:tcBorders>
              <w:top w:val="single" w:sz="12" w:space="0" w:color="000000"/>
              <w:left w:val="single" w:sz="12" w:space="0" w:color="000000"/>
              <w:bottom w:val="single" w:sz="12" w:space="0" w:color="000000"/>
            </w:tcBorders>
          </w:tcPr>
          <w:p w14:paraId="2AB616EA" w14:textId="77777777" w:rsidR="00CC3799" w:rsidRDefault="004F4D98" w:rsidP="00487F8C">
            <w:pPr>
              <w:spacing w:after="0" w:line="240" w:lineRule="auto"/>
              <w:rPr>
                <w:sz w:val="20"/>
                <w:szCs w:val="20"/>
              </w:rPr>
            </w:pPr>
            <w:r>
              <w:rPr>
                <w:sz w:val="20"/>
                <w:szCs w:val="20"/>
              </w:rPr>
              <w:t>Natural supports data should be included</w:t>
            </w:r>
          </w:p>
          <w:p w14:paraId="7464F99A" w14:textId="77777777" w:rsidR="004F4D98" w:rsidRDefault="004F4D98" w:rsidP="00487F8C">
            <w:pPr>
              <w:spacing w:after="0" w:line="240" w:lineRule="auto"/>
              <w:rPr>
                <w:sz w:val="20"/>
                <w:szCs w:val="20"/>
              </w:rPr>
            </w:pPr>
          </w:p>
          <w:p w14:paraId="5933F84F" w14:textId="5BD1C390" w:rsidR="004F4D98" w:rsidRPr="00B84594" w:rsidRDefault="004F4D98" w:rsidP="00487F8C">
            <w:pPr>
              <w:spacing w:after="0" w:line="240" w:lineRule="auto"/>
              <w:rPr>
                <w:sz w:val="20"/>
                <w:szCs w:val="20"/>
              </w:rPr>
            </w:pPr>
            <w:r>
              <w:rPr>
                <w:sz w:val="20"/>
                <w:szCs w:val="20"/>
              </w:rPr>
              <w:t>Next assessment should be interactive</w:t>
            </w:r>
          </w:p>
        </w:tc>
        <w:tc>
          <w:tcPr>
            <w:tcW w:w="1710" w:type="dxa"/>
            <w:tcBorders>
              <w:top w:val="single" w:sz="12" w:space="0" w:color="000000"/>
              <w:bottom w:val="single" w:sz="12" w:space="0" w:color="000000"/>
            </w:tcBorders>
          </w:tcPr>
          <w:p w14:paraId="39C9E41D" w14:textId="77777777" w:rsidR="00CC3799" w:rsidRPr="001A0B75" w:rsidRDefault="00CC3799" w:rsidP="00487F8C">
            <w:pPr>
              <w:spacing w:after="0" w:line="240" w:lineRule="auto"/>
              <w:rPr>
                <w:sz w:val="20"/>
                <w:szCs w:val="20"/>
              </w:rPr>
            </w:pPr>
          </w:p>
        </w:tc>
        <w:tc>
          <w:tcPr>
            <w:tcW w:w="1170" w:type="dxa"/>
            <w:tcBorders>
              <w:top w:val="single" w:sz="12" w:space="0" w:color="000000"/>
              <w:bottom w:val="single" w:sz="12" w:space="0" w:color="000000"/>
            </w:tcBorders>
          </w:tcPr>
          <w:p w14:paraId="1140F837" w14:textId="77777777" w:rsidR="00CC3799" w:rsidRPr="001A0B75" w:rsidRDefault="00CC3799" w:rsidP="00487F8C">
            <w:pPr>
              <w:spacing w:after="0" w:line="240" w:lineRule="auto"/>
              <w:rPr>
                <w:sz w:val="20"/>
                <w:szCs w:val="20"/>
              </w:rPr>
            </w:pPr>
          </w:p>
        </w:tc>
        <w:tc>
          <w:tcPr>
            <w:tcW w:w="900" w:type="dxa"/>
            <w:tcBorders>
              <w:top w:val="single" w:sz="12" w:space="0" w:color="000000"/>
              <w:bottom w:val="single" w:sz="12" w:space="0" w:color="000000"/>
              <w:right w:val="single" w:sz="12" w:space="0" w:color="000000"/>
            </w:tcBorders>
          </w:tcPr>
          <w:p w14:paraId="03F961B3" w14:textId="77777777" w:rsidR="00CC3799" w:rsidRDefault="00CC3799" w:rsidP="00487F8C">
            <w:pPr>
              <w:spacing w:after="0" w:line="240" w:lineRule="auto"/>
              <w:rPr>
                <w:sz w:val="20"/>
                <w:szCs w:val="20"/>
              </w:rPr>
            </w:pPr>
          </w:p>
          <w:p w14:paraId="6EF5729D" w14:textId="77777777" w:rsidR="004F4D98" w:rsidRDefault="004F4D98" w:rsidP="00487F8C">
            <w:pPr>
              <w:spacing w:after="0" w:line="240" w:lineRule="auto"/>
              <w:rPr>
                <w:sz w:val="20"/>
                <w:szCs w:val="20"/>
              </w:rPr>
            </w:pPr>
          </w:p>
          <w:p w14:paraId="047F1AFE" w14:textId="5768F57B" w:rsidR="004F4D98" w:rsidRPr="001A0B75" w:rsidRDefault="004F4D98" w:rsidP="00487F8C">
            <w:pPr>
              <w:spacing w:after="0" w:line="240" w:lineRule="auto"/>
              <w:rPr>
                <w:sz w:val="20"/>
                <w:szCs w:val="20"/>
              </w:rPr>
            </w:pPr>
            <w:r>
              <w:rPr>
                <w:sz w:val="20"/>
                <w:szCs w:val="20"/>
              </w:rPr>
              <w:t>August meeting</w:t>
            </w:r>
          </w:p>
        </w:tc>
      </w:tr>
      <w:tr w:rsidR="00FD79FB" w:rsidRPr="001A0B75" w14:paraId="51777DD5" w14:textId="77777777" w:rsidTr="00956517">
        <w:tblPrEx>
          <w:shd w:val="clear" w:color="auto" w:fill="auto"/>
        </w:tblPrEx>
        <w:tc>
          <w:tcPr>
            <w:tcW w:w="4050" w:type="dxa"/>
            <w:vMerge w:val="restart"/>
            <w:tcBorders>
              <w:top w:val="single" w:sz="12" w:space="0" w:color="000000"/>
              <w:left w:val="single" w:sz="12" w:space="0" w:color="000000"/>
              <w:bottom w:val="single" w:sz="12" w:space="0" w:color="000000"/>
              <w:right w:val="nil"/>
            </w:tcBorders>
            <w:shd w:val="clear" w:color="auto" w:fill="F2F2F2" w:themeFill="background1" w:themeFillShade="F2"/>
          </w:tcPr>
          <w:p w14:paraId="21970004" w14:textId="77777777" w:rsidR="00FD79FB" w:rsidRDefault="009D7A4B" w:rsidP="00B2532D">
            <w:pPr>
              <w:pStyle w:val="NoSpacing"/>
              <w:rPr>
                <w:rFonts w:ascii="Tahoma" w:hAnsi="Tahoma" w:cs="Tahoma"/>
                <w:b/>
                <w:sz w:val="20"/>
                <w:szCs w:val="20"/>
              </w:rPr>
            </w:pPr>
            <w:r>
              <w:rPr>
                <w:rFonts w:ascii="Tahoma" w:hAnsi="Tahoma" w:cs="Tahoma"/>
                <w:b/>
                <w:sz w:val="20"/>
                <w:szCs w:val="20"/>
              </w:rPr>
              <w:t>Celebrations of WISe graduates</w:t>
            </w:r>
          </w:p>
          <w:p w14:paraId="596B77DD" w14:textId="07130EE6" w:rsidR="009D7A4B" w:rsidRPr="009D7A4B" w:rsidRDefault="009D7A4B" w:rsidP="00B2532D">
            <w:pPr>
              <w:pStyle w:val="NoSpacing"/>
              <w:rPr>
                <w:rFonts w:ascii="Tahoma" w:hAnsi="Tahoma" w:cs="Tahoma"/>
                <w:sz w:val="20"/>
                <w:szCs w:val="20"/>
              </w:rPr>
            </w:pPr>
            <w:r>
              <w:rPr>
                <w:rFonts w:ascii="Tahoma" w:hAnsi="Tahoma" w:cs="Tahoma"/>
                <w:sz w:val="20"/>
                <w:szCs w:val="20"/>
              </w:rPr>
              <w:t>Graduates of the WISe program</w:t>
            </w:r>
          </w:p>
          <w:p w14:paraId="35D14431" w14:textId="5F47A3F0" w:rsidR="009D7A4B" w:rsidRPr="00E216EB" w:rsidRDefault="009D7A4B" w:rsidP="00B2532D">
            <w:pPr>
              <w:pStyle w:val="NoSpacing"/>
              <w:rPr>
                <w:rFonts w:ascii="Tahoma" w:hAnsi="Tahoma" w:cs="Tahoma"/>
                <w:b/>
                <w:sz w:val="20"/>
                <w:szCs w:val="20"/>
              </w:rPr>
            </w:pPr>
            <w:r w:rsidRPr="009D7A4B">
              <w:rPr>
                <w:rFonts w:ascii="Tahoma" w:hAnsi="Tahoma" w:cs="Tahoma"/>
                <w:sz w:val="20"/>
                <w:szCs w:val="20"/>
              </w:rPr>
              <w:t>3:45-4:45</w:t>
            </w:r>
          </w:p>
        </w:tc>
        <w:tc>
          <w:tcPr>
            <w:tcW w:w="10080" w:type="dxa"/>
            <w:gridSpan w:val="4"/>
            <w:tcBorders>
              <w:top w:val="single" w:sz="12" w:space="0" w:color="000000"/>
              <w:left w:val="nil"/>
              <w:bottom w:val="single" w:sz="12" w:space="0" w:color="000000"/>
              <w:right w:val="single" w:sz="12" w:space="0" w:color="000000"/>
            </w:tcBorders>
            <w:shd w:val="clear" w:color="auto" w:fill="F2F2F2" w:themeFill="background1" w:themeFillShade="F2"/>
          </w:tcPr>
          <w:p w14:paraId="6A4418C7" w14:textId="14962ADC" w:rsidR="00FD79FB" w:rsidRPr="005C47F2" w:rsidRDefault="00FD79FB" w:rsidP="00FD79FB">
            <w:pPr>
              <w:spacing w:after="0" w:line="240" w:lineRule="auto"/>
              <w:rPr>
                <w:rFonts w:ascii="Tahoma" w:hAnsi="Tahoma" w:cs="Tahoma"/>
                <w:sz w:val="18"/>
                <w:szCs w:val="18"/>
              </w:rPr>
            </w:pPr>
            <w:r w:rsidRPr="00E216EB">
              <w:rPr>
                <w:rFonts w:ascii="Tahoma" w:hAnsi="Tahoma" w:cs="Tahoma"/>
                <w:sz w:val="18"/>
                <w:szCs w:val="18"/>
              </w:rPr>
              <w:t>Purpose</w:t>
            </w:r>
            <w:r>
              <w:rPr>
                <w:rFonts w:ascii="Tahoma" w:hAnsi="Tahoma" w:cs="Tahoma"/>
                <w:sz w:val="18"/>
                <w:szCs w:val="18"/>
              </w:rPr>
              <w:t>:</w:t>
            </w:r>
            <w:r w:rsidRPr="00E216EB">
              <w:rPr>
                <w:rFonts w:ascii="Tahoma" w:hAnsi="Tahoma" w:cs="Tahoma"/>
                <w:sz w:val="18"/>
                <w:szCs w:val="18"/>
              </w:rPr>
              <w:t xml:space="preserve"> </w:t>
            </w:r>
            <w:r w:rsidR="009D7A4B">
              <w:rPr>
                <w:rFonts w:ascii="Tahoma" w:hAnsi="Tahoma" w:cs="Tahoma"/>
                <w:sz w:val="18"/>
                <w:szCs w:val="18"/>
              </w:rPr>
              <w:t>Have WISe graduates tell their stories – their ups, downs, and advice to others</w:t>
            </w:r>
          </w:p>
        </w:tc>
      </w:tr>
      <w:tr w:rsidR="00FD79FB" w:rsidRPr="001A0B75" w14:paraId="284EE48C" w14:textId="77777777" w:rsidTr="00FD79FB">
        <w:tblPrEx>
          <w:shd w:val="clear" w:color="auto" w:fill="auto"/>
        </w:tblPrEx>
        <w:trPr>
          <w:trHeight w:val="2508"/>
        </w:trPr>
        <w:tc>
          <w:tcPr>
            <w:tcW w:w="4050" w:type="dxa"/>
            <w:vMerge/>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02331A9" w14:textId="77777777" w:rsidR="00FD79FB" w:rsidRPr="000F4477" w:rsidRDefault="00FD79FB" w:rsidP="00FD79FB">
            <w:pPr>
              <w:pStyle w:val="NoSpacing"/>
              <w:rPr>
                <w:rFonts w:ascii="Tahoma" w:hAnsi="Tahoma" w:cs="Tahoma"/>
                <w:sz w:val="20"/>
                <w:szCs w:val="20"/>
              </w:rPr>
            </w:pPr>
          </w:p>
        </w:tc>
        <w:tc>
          <w:tcPr>
            <w:tcW w:w="6300" w:type="dxa"/>
            <w:tcBorders>
              <w:top w:val="single" w:sz="12" w:space="0" w:color="000000"/>
              <w:left w:val="single" w:sz="12" w:space="0" w:color="000000"/>
              <w:bottom w:val="single" w:sz="12" w:space="0" w:color="000000"/>
            </w:tcBorders>
          </w:tcPr>
          <w:p w14:paraId="4053DFBB" w14:textId="63C19CBA" w:rsidR="00FD79FB" w:rsidRDefault="004F4D98" w:rsidP="00FD79FB">
            <w:pPr>
              <w:spacing w:after="0" w:line="240" w:lineRule="auto"/>
              <w:rPr>
                <w:sz w:val="20"/>
                <w:szCs w:val="20"/>
              </w:rPr>
            </w:pPr>
            <w:r>
              <w:rPr>
                <w:sz w:val="20"/>
                <w:szCs w:val="20"/>
              </w:rPr>
              <w:t xml:space="preserve">*See </w:t>
            </w:r>
            <w:r w:rsidR="00CD587A">
              <w:rPr>
                <w:sz w:val="20"/>
                <w:szCs w:val="20"/>
              </w:rPr>
              <w:t>belo</w:t>
            </w:r>
            <w:bookmarkStart w:id="3" w:name="_GoBack"/>
            <w:bookmarkEnd w:id="3"/>
            <w:r w:rsidR="00CD587A">
              <w:rPr>
                <w:sz w:val="20"/>
                <w:szCs w:val="20"/>
              </w:rPr>
              <w:t>w</w:t>
            </w:r>
            <w:r>
              <w:rPr>
                <w:sz w:val="20"/>
                <w:szCs w:val="20"/>
              </w:rPr>
              <w:t>*</w:t>
            </w:r>
          </w:p>
          <w:p w14:paraId="578C63C2" w14:textId="77777777" w:rsidR="002B01A3" w:rsidRDefault="002B01A3" w:rsidP="00FD79FB">
            <w:pPr>
              <w:spacing w:after="0" w:line="240" w:lineRule="auto"/>
              <w:rPr>
                <w:sz w:val="20"/>
                <w:szCs w:val="20"/>
              </w:rPr>
            </w:pPr>
          </w:p>
          <w:p w14:paraId="722AE668" w14:textId="77777777" w:rsidR="002B01A3" w:rsidRDefault="002B01A3" w:rsidP="00FD79FB">
            <w:pPr>
              <w:spacing w:after="0" w:line="240" w:lineRule="auto"/>
              <w:rPr>
                <w:sz w:val="20"/>
                <w:szCs w:val="20"/>
              </w:rPr>
            </w:pPr>
          </w:p>
          <w:p w14:paraId="17F0BD2E" w14:textId="77777777" w:rsidR="002B01A3" w:rsidRDefault="002B01A3" w:rsidP="00FD79FB">
            <w:pPr>
              <w:spacing w:after="0" w:line="240" w:lineRule="auto"/>
              <w:rPr>
                <w:sz w:val="20"/>
                <w:szCs w:val="20"/>
              </w:rPr>
            </w:pPr>
          </w:p>
          <w:p w14:paraId="68C7ACA3" w14:textId="77777777" w:rsidR="002B01A3" w:rsidRDefault="002B01A3" w:rsidP="00FD79FB">
            <w:pPr>
              <w:spacing w:after="0" w:line="240" w:lineRule="auto"/>
              <w:rPr>
                <w:sz w:val="20"/>
                <w:szCs w:val="20"/>
              </w:rPr>
            </w:pPr>
          </w:p>
          <w:p w14:paraId="043EB23E" w14:textId="77777777" w:rsidR="002B01A3" w:rsidRDefault="002B01A3" w:rsidP="00FD79FB">
            <w:pPr>
              <w:spacing w:after="0" w:line="240" w:lineRule="auto"/>
              <w:rPr>
                <w:sz w:val="20"/>
                <w:szCs w:val="20"/>
              </w:rPr>
            </w:pPr>
          </w:p>
          <w:p w14:paraId="22F19335" w14:textId="77777777" w:rsidR="002B01A3" w:rsidRDefault="002B01A3" w:rsidP="00FD79FB">
            <w:pPr>
              <w:spacing w:after="0" w:line="240" w:lineRule="auto"/>
              <w:rPr>
                <w:sz w:val="20"/>
                <w:szCs w:val="20"/>
              </w:rPr>
            </w:pPr>
          </w:p>
          <w:p w14:paraId="11352612" w14:textId="78F9B0BF" w:rsidR="002B01A3" w:rsidRPr="00B84594" w:rsidRDefault="002B01A3" w:rsidP="00FD79FB">
            <w:pPr>
              <w:spacing w:after="0" w:line="240" w:lineRule="auto"/>
              <w:rPr>
                <w:sz w:val="20"/>
                <w:szCs w:val="20"/>
              </w:rPr>
            </w:pPr>
            <w:r>
              <w:rPr>
                <w:sz w:val="20"/>
                <w:szCs w:val="20"/>
              </w:rPr>
              <w:t>Ideas for upcoming meetings, based on WISe program discussions: help for special needs families while homeless, in-patient options for youth, getting the help needed from health care system</w:t>
            </w:r>
          </w:p>
        </w:tc>
        <w:tc>
          <w:tcPr>
            <w:tcW w:w="1710" w:type="dxa"/>
            <w:tcBorders>
              <w:top w:val="single" w:sz="12" w:space="0" w:color="000000"/>
              <w:bottom w:val="single" w:sz="12" w:space="0" w:color="000000"/>
            </w:tcBorders>
          </w:tcPr>
          <w:p w14:paraId="3F0235D0" w14:textId="7A27F176" w:rsidR="00FD79FB" w:rsidRPr="001A0B75" w:rsidRDefault="004F4D98" w:rsidP="00FD79FB">
            <w:pPr>
              <w:spacing w:after="0" w:line="240" w:lineRule="auto"/>
              <w:rPr>
                <w:sz w:val="20"/>
                <w:szCs w:val="20"/>
              </w:rPr>
            </w:pPr>
            <w:r>
              <w:rPr>
                <w:sz w:val="20"/>
                <w:szCs w:val="20"/>
              </w:rPr>
              <w:t>Give data to WISe teams and Statewide FYSPRT</w:t>
            </w:r>
          </w:p>
        </w:tc>
        <w:tc>
          <w:tcPr>
            <w:tcW w:w="1170" w:type="dxa"/>
            <w:tcBorders>
              <w:top w:val="single" w:sz="12" w:space="0" w:color="000000"/>
              <w:bottom w:val="single" w:sz="12" w:space="0" w:color="000000"/>
            </w:tcBorders>
          </w:tcPr>
          <w:p w14:paraId="52D74C05" w14:textId="38C30CED" w:rsidR="00FD79FB" w:rsidRPr="001A0B75" w:rsidRDefault="004F4D98" w:rsidP="00FD79FB">
            <w:pPr>
              <w:spacing w:after="0" w:line="240" w:lineRule="auto"/>
              <w:rPr>
                <w:sz w:val="20"/>
                <w:szCs w:val="20"/>
              </w:rPr>
            </w:pPr>
            <w:r>
              <w:rPr>
                <w:sz w:val="20"/>
                <w:szCs w:val="20"/>
              </w:rPr>
              <w:t>CB</w:t>
            </w:r>
          </w:p>
        </w:tc>
        <w:tc>
          <w:tcPr>
            <w:tcW w:w="900" w:type="dxa"/>
            <w:tcBorders>
              <w:top w:val="single" w:sz="12" w:space="0" w:color="000000"/>
              <w:bottom w:val="single" w:sz="12" w:space="0" w:color="000000"/>
              <w:right w:val="single" w:sz="12" w:space="0" w:color="000000"/>
            </w:tcBorders>
          </w:tcPr>
          <w:p w14:paraId="288C4564" w14:textId="1F0720F1" w:rsidR="00FD79FB" w:rsidRPr="001A0B75" w:rsidRDefault="004F4D98" w:rsidP="00FD79FB">
            <w:pPr>
              <w:spacing w:after="0" w:line="240" w:lineRule="auto"/>
              <w:rPr>
                <w:sz w:val="20"/>
                <w:szCs w:val="20"/>
              </w:rPr>
            </w:pPr>
            <w:r>
              <w:rPr>
                <w:sz w:val="20"/>
                <w:szCs w:val="20"/>
              </w:rPr>
              <w:t>Next meeting</w:t>
            </w:r>
          </w:p>
        </w:tc>
      </w:tr>
    </w:tbl>
    <w:bookmarkEnd w:id="2"/>
    <w:p w14:paraId="485C4B01" w14:textId="4A7F0851" w:rsidR="007321A7" w:rsidRDefault="005C0928" w:rsidP="00F97D50">
      <w:pPr>
        <w:ind w:firstLine="720"/>
        <w:jc w:val="center"/>
        <w:rPr>
          <w:rFonts w:ascii="Tahoma" w:hAnsi="Tahoma" w:cs="Tahoma"/>
          <w:b/>
          <w:sz w:val="20"/>
          <w:szCs w:val="20"/>
        </w:rPr>
      </w:pPr>
      <w:r>
        <w:rPr>
          <w:rFonts w:ascii="Tahoma" w:hAnsi="Tahoma" w:cs="Tahoma"/>
          <w:b/>
          <w:sz w:val="20"/>
          <w:szCs w:val="20"/>
        </w:rPr>
        <w:t>Family Members: 8</w:t>
      </w:r>
      <w:r>
        <w:rPr>
          <w:rFonts w:ascii="Tahoma" w:hAnsi="Tahoma" w:cs="Tahoma"/>
          <w:b/>
          <w:sz w:val="20"/>
          <w:szCs w:val="20"/>
        </w:rPr>
        <w:tab/>
        <w:t xml:space="preserve"> Youth: 10 </w:t>
      </w:r>
      <w:r>
        <w:rPr>
          <w:rFonts w:ascii="Tahoma" w:hAnsi="Tahoma" w:cs="Tahoma"/>
          <w:b/>
          <w:sz w:val="20"/>
          <w:szCs w:val="20"/>
        </w:rPr>
        <w:tab/>
        <w:t>System Partners: 11</w:t>
      </w:r>
    </w:p>
    <w:p w14:paraId="066EDD54" w14:textId="662D8115" w:rsidR="00CD587A" w:rsidRDefault="00CD587A" w:rsidP="00F97D50">
      <w:pPr>
        <w:ind w:firstLine="720"/>
        <w:jc w:val="center"/>
        <w:rPr>
          <w:rFonts w:ascii="Tahoma" w:hAnsi="Tahoma" w:cs="Tahoma"/>
          <w:b/>
          <w:sz w:val="20"/>
          <w:szCs w:val="20"/>
        </w:rPr>
      </w:pPr>
    </w:p>
    <w:p w14:paraId="144C5A97" w14:textId="77777777" w:rsidR="00CD587A" w:rsidRPr="00CD587A" w:rsidRDefault="00CD587A" w:rsidP="00CD587A">
      <w:pPr>
        <w:spacing w:after="160" w:line="259" w:lineRule="auto"/>
        <w:jc w:val="center"/>
        <w:rPr>
          <w:sz w:val="24"/>
        </w:rPr>
      </w:pPr>
      <w:r w:rsidRPr="00CD587A">
        <w:rPr>
          <w:sz w:val="24"/>
        </w:rPr>
        <w:t>Take-Aways from 5/28 Meeting with WISe families</w:t>
      </w:r>
    </w:p>
    <w:p w14:paraId="503C0355" w14:textId="77777777" w:rsidR="00CD587A" w:rsidRPr="00CD587A" w:rsidRDefault="00CD587A" w:rsidP="00CD587A">
      <w:pPr>
        <w:spacing w:after="160" w:line="259" w:lineRule="auto"/>
      </w:pPr>
      <w:r w:rsidRPr="00CD587A">
        <w:t xml:space="preserve">Summary: Most families were happy with the services that WISe provided.  A major problem faced by many families was the lack in continuity of therapists.  Children grew accustomed to certain WISe team members, and when they left, their progress could be halted.  Many expressed that the transition time was not well handled, being far too abrupt with no follow-up after their time in WISe. </w:t>
      </w:r>
    </w:p>
    <w:p w14:paraId="2958C1BA" w14:textId="77777777" w:rsidR="00CD587A" w:rsidRPr="00CD587A" w:rsidRDefault="00CD587A" w:rsidP="00CD587A">
      <w:pPr>
        <w:spacing w:after="160" w:line="259" w:lineRule="auto"/>
      </w:pPr>
    </w:p>
    <w:p w14:paraId="4D0CBAFC" w14:textId="77777777" w:rsidR="00CD587A" w:rsidRPr="00CD587A" w:rsidRDefault="00CD587A" w:rsidP="00CD587A">
      <w:pPr>
        <w:spacing w:after="160" w:line="259" w:lineRule="auto"/>
        <w:rPr>
          <w:u w:val="single"/>
        </w:rPr>
      </w:pPr>
      <w:r w:rsidRPr="00CD587A">
        <w:rPr>
          <w:u w:val="single"/>
        </w:rPr>
        <w:t>What I liked most about WISe</w:t>
      </w:r>
    </w:p>
    <w:p w14:paraId="7C6E3B25" w14:textId="77777777" w:rsidR="00CD587A" w:rsidRPr="00CD587A" w:rsidRDefault="00CD587A" w:rsidP="00CD587A">
      <w:pPr>
        <w:spacing w:after="160" w:line="259" w:lineRule="auto"/>
      </w:pPr>
      <w:proofErr w:type="gramStart"/>
      <w:r w:rsidRPr="00CD587A">
        <w:t>It's</w:t>
      </w:r>
      <w:proofErr w:type="gramEnd"/>
      <w:r w:rsidRPr="00CD587A">
        <w:t xml:space="preserve"> family driven, family focused </w:t>
      </w:r>
    </w:p>
    <w:p w14:paraId="2BE00656" w14:textId="77777777" w:rsidR="00CD587A" w:rsidRPr="00CD587A" w:rsidRDefault="00CD587A" w:rsidP="00CD587A">
      <w:pPr>
        <w:spacing w:after="160" w:line="259" w:lineRule="auto"/>
      </w:pPr>
      <w:r w:rsidRPr="00CD587A">
        <w:t xml:space="preserve">Youth voice and choice </w:t>
      </w:r>
    </w:p>
    <w:p w14:paraId="4C5FC983" w14:textId="77777777" w:rsidR="00CD587A" w:rsidRPr="00CD587A" w:rsidRDefault="00CD587A" w:rsidP="00CD587A">
      <w:pPr>
        <w:spacing w:after="160" w:line="259" w:lineRule="auto"/>
      </w:pPr>
      <w:r w:rsidRPr="00CD587A">
        <w:t xml:space="preserve">Helped my son process the death of his grandpa </w:t>
      </w:r>
    </w:p>
    <w:p w14:paraId="11C2903E" w14:textId="77777777" w:rsidR="00CD587A" w:rsidRPr="00CD587A" w:rsidRDefault="00CD587A" w:rsidP="00CD587A">
      <w:pPr>
        <w:spacing w:after="160" w:line="259" w:lineRule="auto"/>
      </w:pPr>
      <w:r w:rsidRPr="00CD587A">
        <w:t xml:space="preserve">Focused on what strengths we already had </w:t>
      </w:r>
    </w:p>
    <w:p w14:paraId="70245258" w14:textId="77777777" w:rsidR="00CD587A" w:rsidRPr="00CD587A" w:rsidRDefault="00CD587A" w:rsidP="00CD587A">
      <w:pPr>
        <w:spacing w:after="160" w:line="259" w:lineRule="auto"/>
      </w:pPr>
      <w:r w:rsidRPr="00CD587A">
        <w:t xml:space="preserve">That I have support with the hardships with my daughter - </w:t>
      </w:r>
      <w:proofErr w:type="gramStart"/>
      <w:r w:rsidRPr="00CD587A">
        <w:t>it's</w:t>
      </w:r>
      <w:proofErr w:type="gramEnd"/>
      <w:r w:rsidRPr="00CD587A">
        <w:t xml:space="preserve"> family driven </w:t>
      </w:r>
    </w:p>
    <w:p w14:paraId="3C77E02C" w14:textId="77777777" w:rsidR="00CD587A" w:rsidRPr="00CD587A" w:rsidRDefault="00CD587A" w:rsidP="00CD587A">
      <w:pPr>
        <w:spacing w:after="160" w:line="259" w:lineRule="auto"/>
      </w:pPr>
      <w:r w:rsidRPr="00CD587A">
        <w:t xml:space="preserve">The support </w:t>
      </w:r>
    </w:p>
    <w:p w14:paraId="5DDFC888" w14:textId="77777777" w:rsidR="00CD587A" w:rsidRPr="00CD587A" w:rsidRDefault="00CD587A" w:rsidP="00CD587A">
      <w:pPr>
        <w:spacing w:after="160" w:line="259" w:lineRule="auto"/>
      </w:pPr>
    </w:p>
    <w:p w14:paraId="6D1CED5C" w14:textId="77777777" w:rsidR="00CD587A" w:rsidRPr="00CD587A" w:rsidRDefault="00CD587A" w:rsidP="00CD587A">
      <w:pPr>
        <w:spacing w:after="160" w:line="259" w:lineRule="auto"/>
        <w:rPr>
          <w:u w:val="single"/>
        </w:rPr>
      </w:pPr>
      <w:r w:rsidRPr="00CD587A">
        <w:rPr>
          <w:u w:val="single"/>
        </w:rPr>
        <w:t>What was hardest for me in WISe</w:t>
      </w:r>
    </w:p>
    <w:p w14:paraId="09CAC81A" w14:textId="77777777" w:rsidR="00CD587A" w:rsidRPr="00CD587A" w:rsidRDefault="00CD587A" w:rsidP="00CD587A">
      <w:pPr>
        <w:spacing w:after="160" w:line="259" w:lineRule="auto"/>
      </w:pPr>
      <w:r w:rsidRPr="00CD587A">
        <w:t xml:space="preserve">To get along together and be on the same page to make the WISe steps work. It all came </w:t>
      </w:r>
      <w:proofErr w:type="gramStart"/>
      <w:r w:rsidRPr="00CD587A">
        <w:t>together</w:t>
      </w:r>
      <w:proofErr w:type="gramEnd"/>
      <w:r w:rsidRPr="00CD587A">
        <w:t xml:space="preserve"> and we were on the same page by the end. </w:t>
      </w:r>
      <w:proofErr w:type="gramStart"/>
      <w:r w:rsidRPr="00CD587A">
        <w:t>Also</w:t>
      </w:r>
      <w:proofErr w:type="gramEnd"/>
      <w:r w:rsidRPr="00CD587A">
        <w:t xml:space="preserve"> the ones that did our WISe that were not able to finish our program; James was awesome (and Whitney)</w:t>
      </w:r>
    </w:p>
    <w:p w14:paraId="436B53A7" w14:textId="77777777" w:rsidR="00CD587A" w:rsidRPr="00CD587A" w:rsidRDefault="00CD587A" w:rsidP="00CD587A">
      <w:pPr>
        <w:spacing w:after="160" w:line="259" w:lineRule="auto"/>
      </w:pPr>
      <w:r w:rsidRPr="00CD587A">
        <w:t xml:space="preserve">All the changes with the counselors during the program </w:t>
      </w:r>
    </w:p>
    <w:p w14:paraId="07750F14" w14:textId="77777777" w:rsidR="00CD587A" w:rsidRPr="00CD587A" w:rsidRDefault="00CD587A" w:rsidP="00CD587A">
      <w:pPr>
        <w:spacing w:after="160" w:line="259" w:lineRule="auto"/>
      </w:pPr>
      <w:r w:rsidRPr="00CD587A">
        <w:t xml:space="preserve">Saying goodbye to the families and youth </w:t>
      </w:r>
    </w:p>
    <w:p w14:paraId="30D02AD6" w14:textId="77777777" w:rsidR="00CD587A" w:rsidRPr="00CD587A" w:rsidRDefault="00CD587A" w:rsidP="00CD587A">
      <w:pPr>
        <w:spacing w:after="160" w:line="259" w:lineRule="auto"/>
      </w:pPr>
      <w:r w:rsidRPr="00CD587A">
        <w:t xml:space="preserve">The changes that happened (My divorce) </w:t>
      </w:r>
    </w:p>
    <w:p w14:paraId="3D0832E7" w14:textId="77777777" w:rsidR="00CD587A" w:rsidRPr="00CD587A" w:rsidRDefault="00CD587A" w:rsidP="00CD587A">
      <w:pPr>
        <w:spacing w:after="160" w:line="259" w:lineRule="auto"/>
      </w:pPr>
      <w:r w:rsidRPr="00CD587A">
        <w:t xml:space="preserve">Not having/knowing how people are doing/being successful once they moved forward </w:t>
      </w:r>
    </w:p>
    <w:p w14:paraId="7E95959D" w14:textId="77777777" w:rsidR="00CD587A" w:rsidRPr="00CD587A" w:rsidRDefault="00CD587A" w:rsidP="00CD587A">
      <w:pPr>
        <w:spacing w:after="160" w:line="259" w:lineRule="auto"/>
      </w:pPr>
      <w:r w:rsidRPr="00CD587A">
        <w:t xml:space="preserve">Changing myself in order to help my son </w:t>
      </w:r>
    </w:p>
    <w:p w14:paraId="4B99B619" w14:textId="77777777" w:rsidR="00CD587A" w:rsidRPr="00CD587A" w:rsidRDefault="00CD587A" w:rsidP="00CD587A">
      <w:pPr>
        <w:spacing w:after="160" w:line="259" w:lineRule="auto"/>
      </w:pPr>
      <w:r w:rsidRPr="00CD587A">
        <w:t xml:space="preserve">Losing therapists multiple times </w:t>
      </w:r>
    </w:p>
    <w:p w14:paraId="62EBC5E8" w14:textId="77777777" w:rsidR="00CD587A" w:rsidRPr="00CD587A" w:rsidRDefault="00CD587A" w:rsidP="00CD587A">
      <w:pPr>
        <w:spacing w:after="160" w:line="259" w:lineRule="auto"/>
      </w:pPr>
      <w:r w:rsidRPr="00CD587A">
        <w:t xml:space="preserve">Transitions </w:t>
      </w:r>
    </w:p>
    <w:p w14:paraId="0A14338B" w14:textId="77777777" w:rsidR="00CD587A" w:rsidRPr="00CD587A" w:rsidRDefault="00CD587A" w:rsidP="00CD587A">
      <w:pPr>
        <w:spacing w:after="160" w:line="259" w:lineRule="auto"/>
      </w:pPr>
    </w:p>
    <w:p w14:paraId="440A224E" w14:textId="77777777" w:rsidR="00CD587A" w:rsidRPr="00CD587A" w:rsidRDefault="00CD587A" w:rsidP="00CD587A">
      <w:pPr>
        <w:spacing w:after="160" w:line="259" w:lineRule="auto"/>
        <w:rPr>
          <w:u w:val="single"/>
        </w:rPr>
      </w:pPr>
      <w:r w:rsidRPr="00CD587A">
        <w:rPr>
          <w:u w:val="single"/>
        </w:rPr>
        <w:t>What I didn’t like in WISe</w:t>
      </w:r>
    </w:p>
    <w:p w14:paraId="53D2D6C3" w14:textId="77777777" w:rsidR="00CD587A" w:rsidRPr="00CD587A" w:rsidRDefault="00CD587A" w:rsidP="00CD587A">
      <w:pPr>
        <w:spacing w:after="160" w:line="259" w:lineRule="auto"/>
      </w:pPr>
      <w:r w:rsidRPr="00CD587A">
        <w:t xml:space="preserve">Solve one problem while created another problem, but not qualified anymore </w:t>
      </w:r>
    </w:p>
    <w:p w14:paraId="5A85DB2B" w14:textId="77777777" w:rsidR="00CD587A" w:rsidRPr="00CD587A" w:rsidRDefault="00CD587A" w:rsidP="00CD587A">
      <w:pPr>
        <w:spacing w:after="160" w:line="259" w:lineRule="auto"/>
      </w:pPr>
      <w:r w:rsidRPr="00CD587A">
        <w:t xml:space="preserve">Not enough staff to cover all the kids who need help </w:t>
      </w:r>
    </w:p>
    <w:p w14:paraId="5C35E2C7" w14:textId="77777777" w:rsidR="00CD587A" w:rsidRPr="00CD587A" w:rsidRDefault="00CD587A" w:rsidP="00CD587A">
      <w:pPr>
        <w:spacing w:after="160" w:line="259" w:lineRule="auto"/>
      </w:pPr>
      <w:r w:rsidRPr="00CD587A">
        <w:t xml:space="preserve">Not enough support evenings and weekends </w:t>
      </w:r>
    </w:p>
    <w:p w14:paraId="1A49C430" w14:textId="77777777" w:rsidR="00CD587A" w:rsidRPr="00CD587A" w:rsidRDefault="00CD587A" w:rsidP="00CD587A">
      <w:pPr>
        <w:spacing w:after="160" w:line="259" w:lineRule="auto"/>
      </w:pPr>
      <w:r w:rsidRPr="00CD587A">
        <w:t xml:space="preserve">Transitions are hard; hard to comfort </w:t>
      </w:r>
    </w:p>
    <w:p w14:paraId="1AF81B63" w14:textId="77777777" w:rsidR="00CD587A" w:rsidRPr="00CD587A" w:rsidRDefault="00CD587A" w:rsidP="00CD587A">
      <w:pPr>
        <w:spacing w:after="160" w:line="259" w:lineRule="auto"/>
      </w:pPr>
      <w:r w:rsidRPr="00CD587A">
        <w:t xml:space="preserve">All the changes in counselors and therapists (x2) </w:t>
      </w:r>
    </w:p>
    <w:p w14:paraId="3B3F766A" w14:textId="77777777" w:rsidR="00CD587A" w:rsidRPr="00CD587A" w:rsidRDefault="00CD587A" w:rsidP="00CD587A">
      <w:pPr>
        <w:spacing w:after="160" w:line="259" w:lineRule="auto"/>
      </w:pPr>
      <w:r w:rsidRPr="00CD587A">
        <w:t xml:space="preserve">Wish all the children in the family qualified </w:t>
      </w:r>
    </w:p>
    <w:p w14:paraId="0CAE84FF" w14:textId="77777777" w:rsidR="00CD587A" w:rsidRPr="00CD587A" w:rsidRDefault="00CD587A" w:rsidP="00CD587A">
      <w:pPr>
        <w:spacing w:after="160" w:line="259" w:lineRule="auto"/>
      </w:pPr>
      <w:r w:rsidRPr="00CD587A">
        <w:t xml:space="preserve">Need transitional support when child returns to the home for the siblings </w:t>
      </w:r>
    </w:p>
    <w:p w14:paraId="1E30DEDD" w14:textId="77777777" w:rsidR="00CD587A" w:rsidRPr="00CD587A" w:rsidRDefault="00CD587A" w:rsidP="00CD587A">
      <w:pPr>
        <w:spacing w:after="160" w:line="259" w:lineRule="auto"/>
      </w:pPr>
      <w:r w:rsidRPr="00CD587A">
        <w:t>Needed more male counselors, therapist, partners.</w:t>
      </w:r>
    </w:p>
    <w:p w14:paraId="53E28EEA" w14:textId="77777777" w:rsidR="00CD587A" w:rsidRPr="00CD587A" w:rsidRDefault="00CD587A" w:rsidP="00CD587A">
      <w:pPr>
        <w:spacing w:after="160" w:line="259" w:lineRule="auto"/>
      </w:pPr>
    </w:p>
    <w:p w14:paraId="35917D8D" w14:textId="77777777" w:rsidR="00CD587A" w:rsidRPr="00CD587A" w:rsidRDefault="00CD587A" w:rsidP="00CD587A">
      <w:pPr>
        <w:spacing w:after="160" w:line="259" w:lineRule="auto"/>
        <w:rPr>
          <w:u w:val="single"/>
        </w:rPr>
      </w:pPr>
      <w:r w:rsidRPr="00CD587A">
        <w:rPr>
          <w:u w:val="single"/>
        </w:rPr>
        <w:t>What I need now that I’ve finished WISe</w:t>
      </w:r>
    </w:p>
    <w:p w14:paraId="298A5C32" w14:textId="77777777" w:rsidR="00CD587A" w:rsidRPr="00CD587A" w:rsidRDefault="00CD587A" w:rsidP="00CD587A">
      <w:pPr>
        <w:spacing w:after="160" w:line="259" w:lineRule="auto"/>
      </w:pPr>
      <w:r w:rsidRPr="00CD587A">
        <w:t xml:space="preserve">Better transitional period </w:t>
      </w:r>
    </w:p>
    <w:p w14:paraId="3BFFB910" w14:textId="77777777" w:rsidR="00CD587A" w:rsidRPr="00CD587A" w:rsidRDefault="00CD587A" w:rsidP="00CD587A">
      <w:pPr>
        <w:spacing w:after="160" w:line="259" w:lineRule="auto"/>
      </w:pPr>
      <w:r w:rsidRPr="00CD587A">
        <w:t xml:space="preserve">More support afterwards </w:t>
      </w:r>
    </w:p>
    <w:p w14:paraId="5C6B7EEA" w14:textId="77777777" w:rsidR="00CD587A" w:rsidRPr="00CD587A" w:rsidRDefault="00CD587A" w:rsidP="00CD587A">
      <w:pPr>
        <w:spacing w:after="160" w:line="259" w:lineRule="auto"/>
      </w:pPr>
      <w:r w:rsidRPr="00CD587A">
        <w:t>Maybe follow up visits at 3 months to make sure the kids still feel supported (x4)</w:t>
      </w:r>
    </w:p>
    <w:p w14:paraId="22F0CAA0" w14:textId="77777777" w:rsidR="00CD587A" w:rsidRPr="00CD587A" w:rsidRDefault="00CD587A" w:rsidP="00CD587A">
      <w:pPr>
        <w:spacing w:after="160" w:line="259" w:lineRule="auto"/>
      </w:pPr>
      <w:r w:rsidRPr="00CD587A">
        <w:t xml:space="preserve">Not as much support after being out </w:t>
      </w:r>
    </w:p>
    <w:p w14:paraId="0A9A1A05" w14:textId="77777777" w:rsidR="00CD587A" w:rsidRPr="00CD587A" w:rsidRDefault="00CD587A" w:rsidP="00CD587A">
      <w:pPr>
        <w:spacing w:after="160" w:line="259" w:lineRule="auto"/>
      </w:pPr>
    </w:p>
    <w:p w14:paraId="54E4E6A4" w14:textId="77777777" w:rsidR="00CD587A" w:rsidRPr="00CD587A" w:rsidRDefault="00CD587A" w:rsidP="00CD587A">
      <w:pPr>
        <w:spacing w:after="160" w:line="259" w:lineRule="auto"/>
        <w:rPr>
          <w:u w:val="single"/>
        </w:rPr>
      </w:pPr>
      <w:r w:rsidRPr="00CD587A">
        <w:rPr>
          <w:u w:val="single"/>
        </w:rPr>
        <w:t>What I want people to know about WISe</w:t>
      </w:r>
    </w:p>
    <w:p w14:paraId="6C70FD96" w14:textId="77777777" w:rsidR="00CD587A" w:rsidRPr="00CD587A" w:rsidRDefault="00CD587A" w:rsidP="00CD587A">
      <w:pPr>
        <w:spacing w:after="160" w:line="259" w:lineRule="auto"/>
      </w:pPr>
      <w:r w:rsidRPr="00CD587A">
        <w:t xml:space="preserve">WISe team members really want families to do well and be well </w:t>
      </w:r>
    </w:p>
    <w:p w14:paraId="45BD65CB" w14:textId="77777777" w:rsidR="00CD587A" w:rsidRPr="00CD587A" w:rsidRDefault="00CD587A" w:rsidP="00CD587A">
      <w:pPr>
        <w:spacing w:after="160" w:line="259" w:lineRule="auto"/>
      </w:pPr>
      <w:r w:rsidRPr="00CD587A">
        <w:t xml:space="preserve">WISe teams are understanding and willing to help </w:t>
      </w:r>
    </w:p>
    <w:p w14:paraId="0DF6F1CB" w14:textId="77777777" w:rsidR="00CD587A" w:rsidRPr="00CD587A" w:rsidRDefault="00CD587A" w:rsidP="00CD587A">
      <w:pPr>
        <w:spacing w:after="160" w:line="259" w:lineRule="auto"/>
      </w:pPr>
      <w:r w:rsidRPr="00CD587A">
        <w:t xml:space="preserve">It was well worth the time and wish it could have been longer </w:t>
      </w:r>
    </w:p>
    <w:p w14:paraId="55A6B271" w14:textId="77777777" w:rsidR="00CD587A" w:rsidRPr="00CD587A" w:rsidRDefault="00CD587A" w:rsidP="00CD587A">
      <w:pPr>
        <w:spacing w:after="160" w:line="259" w:lineRule="auto"/>
      </w:pPr>
      <w:r w:rsidRPr="00CD587A">
        <w:t xml:space="preserve">They are more help than just therapy for the family </w:t>
      </w:r>
    </w:p>
    <w:p w14:paraId="77186DA4" w14:textId="77777777" w:rsidR="00CD587A" w:rsidRPr="00CD587A" w:rsidRDefault="00CD587A" w:rsidP="00CD587A">
      <w:pPr>
        <w:spacing w:after="160" w:line="259" w:lineRule="auto"/>
      </w:pPr>
      <w:r w:rsidRPr="00CD587A">
        <w:t xml:space="preserve">They are here to support and build you up </w:t>
      </w:r>
    </w:p>
    <w:p w14:paraId="7F332F8D" w14:textId="77777777" w:rsidR="00CD587A" w:rsidRPr="00CD587A" w:rsidRDefault="00CD587A" w:rsidP="00CD587A">
      <w:pPr>
        <w:spacing w:after="160" w:line="259" w:lineRule="auto"/>
      </w:pPr>
      <w:r w:rsidRPr="00CD587A">
        <w:t xml:space="preserve">The family support was amazing some days, I don't know how I could have done it. I didn't feel alone during our trials. Like a second family </w:t>
      </w:r>
    </w:p>
    <w:p w14:paraId="69B4218A" w14:textId="77777777" w:rsidR="00CD587A" w:rsidRPr="00CD587A" w:rsidRDefault="00CD587A" w:rsidP="00CD587A">
      <w:pPr>
        <w:spacing w:after="160" w:line="259" w:lineRule="auto"/>
      </w:pPr>
      <w:r w:rsidRPr="00CD587A">
        <w:t xml:space="preserve">Had to get too an extreme point to get help </w:t>
      </w:r>
    </w:p>
    <w:p w14:paraId="3E77ABEF" w14:textId="77777777" w:rsidR="00CD587A" w:rsidRPr="00CD587A" w:rsidRDefault="00CD587A" w:rsidP="00CD587A">
      <w:pPr>
        <w:spacing w:after="160" w:line="259" w:lineRule="auto"/>
      </w:pPr>
      <w:r w:rsidRPr="00CD587A">
        <w:t xml:space="preserve">If it is a good balance in the team, then it helps </w:t>
      </w:r>
    </w:p>
    <w:p w14:paraId="7ABDEADA" w14:textId="77777777" w:rsidR="00CD587A" w:rsidRDefault="00CD587A" w:rsidP="00F97D50">
      <w:pPr>
        <w:ind w:firstLine="720"/>
        <w:jc w:val="center"/>
        <w:rPr>
          <w:rFonts w:ascii="Tahoma" w:hAnsi="Tahoma" w:cs="Tahoma"/>
          <w:b/>
          <w:sz w:val="20"/>
          <w:szCs w:val="20"/>
        </w:rPr>
      </w:pPr>
    </w:p>
    <w:sectPr w:rsidR="00CD587A" w:rsidSect="00E63CE1">
      <w:headerReference w:type="even" r:id="rId8"/>
      <w:headerReference w:type="default" r:id="rId9"/>
      <w:footerReference w:type="even" r:id="rId10"/>
      <w:footerReference w:type="default" r:id="rId11"/>
      <w:headerReference w:type="first" r:id="rId12"/>
      <w:footerReference w:type="first" r:id="rId13"/>
      <w:pgSz w:w="15840" w:h="12240" w:orient="landscape"/>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1A465" w14:textId="77777777" w:rsidR="00214DBD" w:rsidRDefault="00214DBD" w:rsidP="0012279B">
      <w:pPr>
        <w:spacing w:after="0" w:line="240" w:lineRule="auto"/>
      </w:pPr>
      <w:r>
        <w:separator/>
      </w:r>
    </w:p>
  </w:endnote>
  <w:endnote w:type="continuationSeparator" w:id="0">
    <w:p w14:paraId="12F1E481" w14:textId="77777777" w:rsidR="00214DBD" w:rsidRDefault="00214DBD" w:rsidP="00122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23719" w14:textId="77777777" w:rsidR="006F421C" w:rsidRDefault="006F4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00863" w14:textId="77777777" w:rsidR="006F421C" w:rsidRDefault="006F42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FE27E" w14:textId="77777777" w:rsidR="006F421C" w:rsidRDefault="006F4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8D9AA" w14:textId="77777777" w:rsidR="00214DBD" w:rsidRDefault="00214DBD" w:rsidP="0012279B">
      <w:pPr>
        <w:spacing w:after="0" w:line="240" w:lineRule="auto"/>
      </w:pPr>
      <w:r>
        <w:separator/>
      </w:r>
    </w:p>
  </w:footnote>
  <w:footnote w:type="continuationSeparator" w:id="0">
    <w:p w14:paraId="23804C5F" w14:textId="77777777" w:rsidR="00214DBD" w:rsidRDefault="00214DBD" w:rsidP="00122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AE765" w14:textId="6C21C26F" w:rsidR="006F421C" w:rsidRDefault="006F4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428A9" w14:textId="662D1EB3" w:rsidR="00C118C2" w:rsidRPr="001E7392" w:rsidRDefault="001E7392" w:rsidP="001E7392">
    <w:pPr>
      <w:pStyle w:val="Header"/>
      <w:jc w:val="center"/>
    </w:pPr>
    <w:r>
      <w:rPr>
        <w:noProof/>
      </w:rPr>
      <w:drawing>
        <wp:inline distT="0" distB="0" distL="0" distR="0" wp14:anchorId="64410405" wp14:editId="2123A2C5">
          <wp:extent cx="1219200" cy="5982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YSPRT 92016 highresolution.jpg"/>
                  <pic:cNvPicPr/>
                </pic:nvPicPr>
                <pic:blipFill>
                  <a:blip r:embed="rId1">
                    <a:extLst>
                      <a:ext uri="{28A0092B-C50C-407E-A947-70E740481C1C}">
                        <a14:useLocalDpi xmlns:a14="http://schemas.microsoft.com/office/drawing/2010/main" val="0"/>
                      </a:ext>
                    </a:extLst>
                  </a:blip>
                  <a:stretch>
                    <a:fillRect/>
                  </a:stretch>
                </pic:blipFill>
                <pic:spPr>
                  <a:xfrm>
                    <a:off x="0" y="0"/>
                    <a:ext cx="1301326" cy="6385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F306" w14:textId="23E39041" w:rsidR="006F421C" w:rsidRDefault="006F4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655FF"/>
    <w:multiLevelType w:val="hybridMultilevel"/>
    <w:tmpl w:val="03682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801A1"/>
    <w:multiLevelType w:val="hybridMultilevel"/>
    <w:tmpl w:val="0B7C0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46B44"/>
    <w:multiLevelType w:val="hybridMultilevel"/>
    <w:tmpl w:val="5C4EAF22"/>
    <w:lvl w:ilvl="0" w:tplc="C9961BD0">
      <w:start w:val="5"/>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B5FAD"/>
    <w:multiLevelType w:val="hybridMultilevel"/>
    <w:tmpl w:val="5DC26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46650"/>
    <w:multiLevelType w:val="hybridMultilevel"/>
    <w:tmpl w:val="649AD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A3EA8"/>
    <w:multiLevelType w:val="hybridMultilevel"/>
    <w:tmpl w:val="2398C27A"/>
    <w:lvl w:ilvl="0" w:tplc="17B28C7E">
      <w:start w:val="10"/>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465A4"/>
    <w:multiLevelType w:val="hybridMultilevel"/>
    <w:tmpl w:val="C3EE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C0C97"/>
    <w:multiLevelType w:val="hybridMultilevel"/>
    <w:tmpl w:val="D80E3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B1421"/>
    <w:multiLevelType w:val="hybridMultilevel"/>
    <w:tmpl w:val="B106A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25E69"/>
    <w:multiLevelType w:val="hybridMultilevel"/>
    <w:tmpl w:val="3EDA7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921AAB"/>
    <w:multiLevelType w:val="hybridMultilevel"/>
    <w:tmpl w:val="4EA6C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ED3558"/>
    <w:multiLevelType w:val="hybridMultilevel"/>
    <w:tmpl w:val="4252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14B6E"/>
    <w:multiLevelType w:val="hybridMultilevel"/>
    <w:tmpl w:val="1570D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55901"/>
    <w:multiLevelType w:val="hybridMultilevel"/>
    <w:tmpl w:val="C9ECF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3E5E65"/>
    <w:multiLevelType w:val="hybridMultilevel"/>
    <w:tmpl w:val="9DBCB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01509D"/>
    <w:multiLevelType w:val="hybridMultilevel"/>
    <w:tmpl w:val="B1C08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F46A1"/>
    <w:multiLevelType w:val="hybridMultilevel"/>
    <w:tmpl w:val="C498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AF09F7"/>
    <w:multiLevelType w:val="hybridMultilevel"/>
    <w:tmpl w:val="C3EE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E2292D"/>
    <w:multiLevelType w:val="hybridMultilevel"/>
    <w:tmpl w:val="BC022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C2B13"/>
    <w:multiLevelType w:val="hybridMultilevel"/>
    <w:tmpl w:val="4786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C51333"/>
    <w:multiLevelType w:val="hybridMultilevel"/>
    <w:tmpl w:val="27BA9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F174F1"/>
    <w:multiLevelType w:val="hybridMultilevel"/>
    <w:tmpl w:val="1E700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E0117E"/>
    <w:multiLevelType w:val="hybridMultilevel"/>
    <w:tmpl w:val="9C9C7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8D5E34"/>
    <w:multiLevelType w:val="hybridMultilevel"/>
    <w:tmpl w:val="EC425FB2"/>
    <w:lvl w:ilvl="0" w:tplc="151C4F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903A81"/>
    <w:multiLevelType w:val="hybridMultilevel"/>
    <w:tmpl w:val="65644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B41190"/>
    <w:multiLevelType w:val="hybridMultilevel"/>
    <w:tmpl w:val="F336EA8A"/>
    <w:lvl w:ilvl="0" w:tplc="913646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6E2020"/>
    <w:multiLevelType w:val="hybridMultilevel"/>
    <w:tmpl w:val="499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F93531"/>
    <w:multiLevelType w:val="hybridMultilevel"/>
    <w:tmpl w:val="3A4E0D4A"/>
    <w:lvl w:ilvl="0" w:tplc="8F6235E0">
      <w:start w:val="10"/>
      <w:numFmt w:val="bullet"/>
      <w:lvlText w:val="-"/>
      <w:lvlJc w:val="left"/>
      <w:pPr>
        <w:ind w:left="720" w:hanging="360"/>
      </w:pPr>
      <w:rPr>
        <w:rFonts w:ascii="Tahoma" w:eastAsia="Calibri"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7F00DA"/>
    <w:multiLevelType w:val="hybridMultilevel"/>
    <w:tmpl w:val="C3EE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773DB"/>
    <w:multiLevelType w:val="hybridMultilevel"/>
    <w:tmpl w:val="BC54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390741"/>
    <w:multiLevelType w:val="hybridMultilevel"/>
    <w:tmpl w:val="CF44E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791264"/>
    <w:multiLevelType w:val="hybridMultilevel"/>
    <w:tmpl w:val="26B8B4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5"/>
  </w:num>
  <w:num w:numId="3">
    <w:abstractNumId w:val="27"/>
  </w:num>
  <w:num w:numId="4">
    <w:abstractNumId w:val="30"/>
  </w:num>
  <w:num w:numId="5">
    <w:abstractNumId w:val="20"/>
  </w:num>
  <w:num w:numId="6">
    <w:abstractNumId w:val="22"/>
  </w:num>
  <w:num w:numId="7">
    <w:abstractNumId w:val="8"/>
  </w:num>
  <w:num w:numId="8">
    <w:abstractNumId w:val="4"/>
  </w:num>
  <w:num w:numId="9">
    <w:abstractNumId w:val="7"/>
  </w:num>
  <w:num w:numId="10">
    <w:abstractNumId w:val="28"/>
  </w:num>
  <w:num w:numId="11">
    <w:abstractNumId w:val="17"/>
  </w:num>
  <w:num w:numId="12">
    <w:abstractNumId w:val="6"/>
  </w:num>
  <w:num w:numId="13">
    <w:abstractNumId w:val="15"/>
  </w:num>
  <w:num w:numId="14">
    <w:abstractNumId w:val="11"/>
  </w:num>
  <w:num w:numId="15">
    <w:abstractNumId w:val="19"/>
  </w:num>
  <w:num w:numId="16">
    <w:abstractNumId w:val="10"/>
  </w:num>
  <w:num w:numId="17">
    <w:abstractNumId w:val="3"/>
  </w:num>
  <w:num w:numId="18">
    <w:abstractNumId w:val="14"/>
  </w:num>
  <w:num w:numId="19">
    <w:abstractNumId w:val="21"/>
  </w:num>
  <w:num w:numId="20">
    <w:abstractNumId w:val="24"/>
  </w:num>
  <w:num w:numId="21">
    <w:abstractNumId w:val="16"/>
  </w:num>
  <w:num w:numId="22">
    <w:abstractNumId w:val="26"/>
  </w:num>
  <w:num w:numId="23">
    <w:abstractNumId w:val="13"/>
  </w:num>
  <w:num w:numId="24">
    <w:abstractNumId w:val="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8"/>
  </w:num>
  <w:num w:numId="28">
    <w:abstractNumId w:val="29"/>
  </w:num>
  <w:num w:numId="29">
    <w:abstractNumId w:val="1"/>
  </w:num>
  <w:num w:numId="30">
    <w:abstractNumId w:val="0"/>
  </w:num>
  <w:num w:numId="31">
    <w:abstractNumId w:val="23"/>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A0E"/>
    <w:rsid w:val="0000391B"/>
    <w:rsid w:val="00006AEF"/>
    <w:rsid w:val="00007BA2"/>
    <w:rsid w:val="00010217"/>
    <w:rsid w:val="00012622"/>
    <w:rsid w:val="00014BE0"/>
    <w:rsid w:val="000203CE"/>
    <w:rsid w:val="00022446"/>
    <w:rsid w:val="00023320"/>
    <w:rsid w:val="000250CE"/>
    <w:rsid w:val="000330D4"/>
    <w:rsid w:val="000345DF"/>
    <w:rsid w:val="0004484D"/>
    <w:rsid w:val="000462C5"/>
    <w:rsid w:val="00050AD7"/>
    <w:rsid w:val="000534DA"/>
    <w:rsid w:val="00066441"/>
    <w:rsid w:val="000855C0"/>
    <w:rsid w:val="000925E0"/>
    <w:rsid w:val="000B098F"/>
    <w:rsid w:val="000B44A1"/>
    <w:rsid w:val="000C44E3"/>
    <w:rsid w:val="000C6B87"/>
    <w:rsid w:val="000D292F"/>
    <w:rsid w:val="000D58D5"/>
    <w:rsid w:val="000D606E"/>
    <w:rsid w:val="000D6CE6"/>
    <w:rsid w:val="000F4477"/>
    <w:rsid w:val="001010EA"/>
    <w:rsid w:val="00101280"/>
    <w:rsid w:val="0012279B"/>
    <w:rsid w:val="00124C09"/>
    <w:rsid w:val="0013381C"/>
    <w:rsid w:val="00143D4D"/>
    <w:rsid w:val="00152482"/>
    <w:rsid w:val="00165682"/>
    <w:rsid w:val="001664BD"/>
    <w:rsid w:val="00173A7F"/>
    <w:rsid w:val="0017585F"/>
    <w:rsid w:val="00175E00"/>
    <w:rsid w:val="001817B7"/>
    <w:rsid w:val="00190956"/>
    <w:rsid w:val="001938A0"/>
    <w:rsid w:val="001A09D6"/>
    <w:rsid w:val="001A362D"/>
    <w:rsid w:val="001A5482"/>
    <w:rsid w:val="001A6A27"/>
    <w:rsid w:val="001A70F0"/>
    <w:rsid w:val="001B55AD"/>
    <w:rsid w:val="001C2B5A"/>
    <w:rsid w:val="001D51B3"/>
    <w:rsid w:val="001E173D"/>
    <w:rsid w:val="001E28B4"/>
    <w:rsid w:val="001E4172"/>
    <w:rsid w:val="001E5071"/>
    <w:rsid w:val="001E5DFE"/>
    <w:rsid w:val="001E7392"/>
    <w:rsid w:val="001F0F93"/>
    <w:rsid w:val="001F4516"/>
    <w:rsid w:val="002076EE"/>
    <w:rsid w:val="00214DBD"/>
    <w:rsid w:val="002217D5"/>
    <w:rsid w:val="0022512B"/>
    <w:rsid w:val="002268AB"/>
    <w:rsid w:val="00232526"/>
    <w:rsid w:val="00242556"/>
    <w:rsid w:val="002476AA"/>
    <w:rsid w:val="00251B31"/>
    <w:rsid w:val="00284C6E"/>
    <w:rsid w:val="00291337"/>
    <w:rsid w:val="002921AD"/>
    <w:rsid w:val="002B01A3"/>
    <w:rsid w:val="002C201C"/>
    <w:rsid w:val="002C6DE2"/>
    <w:rsid w:val="002D63B3"/>
    <w:rsid w:val="002F1084"/>
    <w:rsid w:val="002F2D4A"/>
    <w:rsid w:val="002F3D97"/>
    <w:rsid w:val="002F6F78"/>
    <w:rsid w:val="00302248"/>
    <w:rsid w:val="00304622"/>
    <w:rsid w:val="003173A5"/>
    <w:rsid w:val="003216A3"/>
    <w:rsid w:val="003262D9"/>
    <w:rsid w:val="0033148C"/>
    <w:rsid w:val="0033368D"/>
    <w:rsid w:val="00345325"/>
    <w:rsid w:val="00362D62"/>
    <w:rsid w:val="003656F2"/>
    <w:rsid w:val="00380D92"/>
    <w:rsid w:val="00381ADD"/>
    <w:rsid w:val="00392004"/>
    <w:rsid w:val="0039599A"/>
    <w:rsid w:val="00395C30"/>
    <w:rsid w:val="003A39F2"/>
    <w:rsid w:val="003A7B6C"/>
    <w:rsid w:val="003C1913"/>
    <w:rsid w:val="003C2124"/>
    <w:rsid w:val="003C24A0"/>
    <w:rsid w:val="003C3B46"/>
    <w:rsid w:val="003C3D28"/>
    <w:rsid w:val="003D2AA7"/>
    <w:rsid w:val="003D468C"/>
    <w:rsid w:val="003D5736"/>
    <w:rsid w:val="003D583F"/>
    <w:rsid w:val="003D7BFF"/>
    <w:rsid w:val="003E37B2"/>
    <w:rsid w:val="003E5F83"/>
    <w:rsid w:val="003E78E5"/>
    <w:rsid w:val="003F0EB1"/>
    <w:rsid w:val="003F2AB6"/>
    <w:rsid w:val="003F5281"/>
    <w:rsid w:val="004035D8"/>
    <w:rsid w:val="00411F48"/>
    <w:rsid w:val="004211AA"/>
    <w:rsid w:val="00426B9B"/>
    <w:rsid w:val="004315D4"/>
    <w:rsid w:val="00437F95"/>
    <w:rsid w:val="004415CD"/>
    <w:rsid w:val="004446F6"/>
    <w:rsid w:val="00444B6C"/>
    <w:rsid w:val="00446590"/>
    <w:rsid w:val="00454EBB"/>
    <w:rsid w:val="00456CD1"/>
    <w:rsid w:val="004579BA"/>
    <w:rsid w:val="0046541C"/>
    <w:rsid w:val="00474497"/>
    <w:rsid w:val="0047467B"/>
    <w:rsid w:val="00476730"/>
    <w:rsid w:val="00481F89"/>
    <w:rsid w:val="00491432"/>
    <w:rsid w:val="004A6268"/>
    <w:rsid w:val="004B61EF"/>
    <w:rsid w:val="004C749A"/>
    <w:rsid w:val="004D0871"/>
    <w:rsid w:val="004D089B"/>
    <w:rsid w:val="004D18C6"/>
    <w:rsid w:val="004D34B5"/>
    <w:rsid w:val="004D50C5"/>
    <w:rsid w:val="004E494A"/>
    <w:rsid w:val="004F4BAB"/>
    <w:rsid w:val="004F4D98"/>
    <w:rsid w:val="004F5B10"/>
    <w:rsid w:val="00517636"/>
    <w:rsid w:val="00535BB4"/>
    <w:rsid w:val="005416E4"/>
    <w:rsid w:val="005478D5"/>
    <w:rsid w:val="005524C8"/>
    <w:rsid w:val="00553AD5"/>
    <w:rsid w:val="005609C0"/>
    <w:rsid w:val="00570696"/>
    <w:rsid w:val="00582156"/>
    <w:rsid w:val="0058298F"/>
    <w:rsid w:val="00585337"/>
    <w:rsid w:val="00585CF5"/>
    <w:rsid w:val="00587B4F"/>
    <w:rsid w:val="0059225F"/>
    <w:rsid w:val="00593481"/>
    <w:rsid w:val="00593BF5"/>
    <w:rsid w:val="0059402C"/>
    <w:rsid w:val="0059534E"/>
    <w:rsid w:val="005A2242"/>
    <w:rsid w:val="005B0746"/>
    <w:rsid w:val="005B382B"/>
    <w:rsid w:val="005B7823"/>
    <w:rsid w:val="005C0928"/>
    <w:rsid w:val="005C3703"/>
    <w:rsid w:val="005C47F2"/>
    <w:rsid w:val="005C61C8"/>
    <w:rsid w:val="005C6BA3"/>
    <w:rsid w:val="005D28FB"/>
    <w:rsid w:val="005D4446"/>
    <w:rsid w:val="005E4BF0"/>
    <w:rsid w:val="005E5AC7"/>
    <w:rsid w:val="005F4D7D"/>
    <w:rsid w:val="005F4F4E"/>
    <w:rsid w:val="005F5561"/>
    <w:rsid w:val="00601E79"/>
    <w:rsid w:val="00603899"/>
    <w:rsid w:val="00604D23"/>
    <w:rsid w:val="00627CF3"/>
    <w:rsid w:val="006359F2"/>
    <w:rsid w:val="00636164"/>
    <w:rsid w:val="00643EE0"/>
    <w:rsid w:val="0065011B"/>
    <w:rsid w:val="00657537"/>
    <w:rsid w:val="00671B92"/>
    <w:rsid w:val="00672D50"/>
    <w:rsid w:val="00674BB8"/>
    <w:rsid w:val="00683489"/>
    <w:rsid w:val="00693DE6"/>
    <w:rsid w:val="00696DEE"/>
    <w:rsid w:val="006A0FA4"/>
    <w:rsid w:val="006A4369"/>
    <w:rsid w:val="006B0500"/>
    <w:rsid w:val="006B13D4"/>
    <w:rsid w:val="006B3B91"/>
    <w:rsid w:val="006C136D"/>
    <w:rsid w:val="006D09C7"/>
    <w:rsid w:val="006D3F2B"/>
    <w:rsid w:val="006D5383"/>
    <w:rsid w:val="006D7D09"/>
    <w:rsid w:val="006E198C"/>
    <w:rsid w:val="006E41B3"/>
    <w:rsid w:val="006E694A"/>
    <w:rsid w:val="006E7AF9"/>
    <w:rsid w:val="006F421C"/>
    <w:rsid w:val="006F5F7F"/>
    <w:rsid w:val="007004A9"/>
    <w:rsid w:val="00700933"/>
    <w:rsid w:val="0070300A"/>
    <w:rsid w:val="007135B4"/>
    <w:rsid w:val="007170AB"/>
    <w:rsid w:val="00720065"/>
    <w:rsid w:val="00721DF2"/>
    <w:rsid w:val="00730273"/>
    <w:rsid w:val="007321A7"/>
    <w:rsid w:val="007344E9"/>
    <w:rsid w:val="00735196"/>
    <w:rsid w:val="00737FDE"/>
    <w:rsid w:val="0074035D"/>
    <w:rsid w:val="00744990"/>
    <w:rsid w:val="00751A50"/>
    <w:rsid w:val="00752610"/>
    <w:rsid w:val="007609B9"/>
    <w:rsid w:val="0078210F"/>
    <w:rsid w:val="00787EF9"/>
    <w:rsid w:val="00794C0E"/>
    <w:rsid w:val="00796B8C"/>
    <w:rsid w:val="007A0B5E"/>
    <w:rsid w:val="007A1E04"/>
    <w:rsid w:val="007A1FA6"/>
    <w:rsid w:val="007A599E"/>
    <w:rsid w:val="007C193E"/>
    <w:rsid w:val="007C2B79"/>
    <w:rsid w:val="007C7A41"/>
    <w:rsid w:val="007D5297"/>
    <w:rsid w:val="007E4E7B"/>
    <w:rsid w:val="007E6DED"/>
    <w:rsid w:val="007E78B0"/>
    <w:rsid w:val="007F3ECB"/>
    <w:rsid w:val="00806225"/>
    <w:rsid w:val="00810C43"/>
    <w:rsid w:val="00820E7A"/>
    <w:rsid w:val="008216A9"/>
    <w:rsid w:val="008225B1"/>
    <w:rsid w:val="00832BD7"/>
    <w:rsid w:val="00835D26"/>
    <w:rsid w:val="008565CB"/>
    <w:rsid w:val="0087150F"/>
    <w:rsid w:val="00873DB8"/>
    <w:rsid w:val="00881914"/>
    <w:rsid w:val="0088200A"/>
    <w:rsid w:val="00886935"/>
    <w:rsid w:val="0089506A"/>
    <w:rsid w:val="00897BAB"/>
    <w:rsid w:val="008A2240"/>
    <w:rsid w:val="008A3871"/>
    <w:rsid w:val="008B04CB"/>
    <w:rsid w:val="008B761C"/>
    <w:rsid w:val="008E7988"/>
    <w:rsid w:val="008F0B27"/>
    <w:rsid w:val="008F7745"/>
    <w:rsid w:val="008F7871"/>
    <w:rsid w:val="009019C1"/>
    <w:rsid w:val="00904FC2"/>
    <w:rsid w:val="009066BD"/>
    <w:rsid w:val="00910BF6"/>
    <w:rsid w:val="00912705"/>
    <w:rsid w:val="00913030"/>
    <w:rsid w:val="009152F3"/>
    <w:rsid w:val="00917EE4"/>
    <w:rsid w:val="0092150A"/>
    <w:rsid w:val="00926856"/>
    <w:rsid w:val="009273CE"/>
    <w:rsid w:val="009370C0"/>
    <w:rsid w:val="00942053"/>
    <w:rsid w:val="009424EC"/>
    <w:rsid w:val="00956111"/>
    <w:rsid w:val="0096033C"/>
    <w:rsid w:val="00965DE4"/>
    <w:rsid w:val="00966F53"/>
    <w:rsid w:val="009671C7"/>
    <w:rsid w:val="0098342E"/>
    <w:rsid w:val="009842E3"/>
    <w:rsid w:val="009A41D9"/>
    <w:rsid w:val="009A4BBB"/>
    <w:rsid w:val="009B2A0E"/>
    <w:rsid w:val="009C090E"/>
    <w:rsid w:val="009C0ACF"/>
    <w:rsid w:val="009C0B99"/>
    <w:rsid w:val="009C5724"/>
    <w:rsid w:val="009D2FD9"/>
    <w:rsid w:val="009D4957"/>
    <w:rsid w:val="009D57C1"/>
    <w:rsid w:val="009D7A4B"/>
    <w:rsid w:val="009E349B"/>
    <w:rsid w:val="009F190B"/>
    <w:rsid w:val="009F5A98"/>
    <w:rsid w:val="00A00241"/>
    <w:rsid w:val="00A04D05"/>
    <w:rsid w:val="00A2009F"/>
    <w:rsid w:val="00A21B7E"/>
    <w:rsid w:val="00A235A8"/>
    <w:rsid w:val="00A246B4"/>
    <w:rsid w:val="00A47D2E"/>
    <w:rsid w:val="00A5672F"/>
    <w:rsid w:val="00A602E5"/>
    <w:rsid w:val="00A66560"/>
    <w:rsid w:val="00A701E7"/>
    <w:rsid w:val="00A703CF"/>
    <w:rsid w:val="00A71593"/>
    <w:rsid w:val="00A72A17"/>
    <w:rsid w:val="00A7502C"/>
    <w:rsid w:val="00A84149"/>
    <w:rsid w:val="00A93E4B"/>
    <w:rsid w:val="00AA2D69"/>
    <w:rsid w:val="00AA517C"/>
    <w:rsid w:val="00AB037C"/>
    <w:rsid w:val="00AB6A1C"/>
    <w:rsid w:val="00AD1157"/>
    <w:rsid w:val="00AE04F3"/>
    <w:rsid w:val="00AE6CB5"/>
    <w:rsid w:val="00AF2D26"/>
    <w:rsid w:val="00AF66C4"/>
    <w:rsid w:val="00AF7EFE"/>
    <w:rsid w:val="00B04C7D"/>
    <w:rsid w:val="00B067DE"/>
    <w:rsid w:val="00B136E7"/>
    <w:rsid w:val="00B1597B"/>
    <w:rsid w:val="00B2532D"/>
    <w:rsid w:val="00B26958"/>
    <w:rsid w:val="00B2795D"/>
    <w:rsid w:val="00B33E94"/>
    <w:rsid w:val="00B35A91"/>
    <w:rsid w:val="00B41AF5"/>
    <w:rsid w:val="00B50BCC"/>
    <w:rsid w:val="00B51BDF"/>
    <w:rsid w:val="00B628D5"/>
    <w:rsid w:val="00B631A8"/>
    <w:rsid w:val="00B807D2"/>
    <w:rsid w:val="00B84345"/>
    <w:rsid w:val="00B84594"/>
    <w:rsid w:val="00B85747"/>
    <w:rsid w:val="00B8652D"/>
    <w:rsid w:val="00B906C7"/>
    <w:rsid w:val="00B9072E"/>
    <w:rsid w:val="00B9646D"/>
    <w:rsid w:val="00BA202A"/>
    <w:rsid w:val="00BA5F11"/>
    <w:rsid w:val="00BB142E"/>
    <w:rsid w:val="00BB1816"/>
    <w:rsid w:val="00BB2C26"/>
    <w:rsid w:val="00BB3234"/>
    <w:rsid w:val="00BB7605"/>
    <w:rsid w:val="00BC642B"/>
    <w:rsid w:val="00BC7815"/>
    <w:rsid w:val="00BE5C17"/>
    <w:rsid w:val="00BE6D1C"/>
    <w:rsid w:val="00C052FB"/>
    <w:rsid w:val="00C05A3D"/>
    <w:rsid w:val="00C062A1"/>
    <w:rsid w:val="00C063B6"/>
    <w:rsid w:val="00C103D7"/>
    <w:rsid w:val="00C1186F"/>
    <w:rsid w:val="00C118C2"/>
    <w:rsid w:val="00C14A7D"/>
    <w:rsid w:val="00C341E5"/>
    <w:rsid w:val="00C37BBD"/>
    <w:rsid w:val="00C457CC"/>
    <w:rsid w:val="00C50995"/>
    <w:rsid w:val="00C57337"/>
    <w:rsid w:val="00C62A30"/>
    <w:rsid w:val="00C6703D"/>
    <w:rsid w:val="00C83419"/>
    <w:rsid w:val="00C84E3D"/>
    <w:rsid w:val="00C9598A"/>
    <w:rsid w:val="00C960F2"/>
    <w:rsid w:val="00CA4788"/>
    <w:rsid w:val="00CA4AB3"/>
    <w:rsid w:val="00CA7461"/>
    <w:rsid w:val="00CB11B7"/>
    <w:rsid w:val="00CB19CD"/>
    <w:rsid w:val="00CB1CB7"/>
    <w:rsid w:val="00CB4DE3"/>
    <w:rsid w:val="00CB5B94"/>
    <w:rsid w:val="00CB77CB"/>
    <w:rsid w:val="00CC0F91"/>
    <w:rsid w:val="00CC3799"/>
    <w:rsid w:val="00CD587A"/>
    <w:rsid w:val="00CE179B"/>
    <w:rsid w:val="00CE20AE"/>
    <w:rsid w:val="00CE2C5B"/>
    <w:rsid w:val="00D02DAB"/>
    <w:rsid w:val="00D036CA"/>
    <w:rsid w:val="00D04896"/>
    <w:rsid w:val="00D07165"/>
    <w:rsid w:val="00D26294"/>
    <w:rsid w:val="00D27410"/>
    <w:rsid w:val="00D361A3"/>
    <w:rsid w:val="00D361F8"/>
    <w:rsid w:val="00D43E4E"/>
    <w:rsid w:val="00D503D0"/>
    <w:rsid w:val="00D5535D"/>
    <w:rsid w:val="00D66FCE"/>
    <w:rsid w:val="00D80A81"/>
    <w:rsid w:val="00D83AAF"/>
    <w:rsid w:val="00D87675"/>
    <w:rsid w:val="00D93E88"/>
    <w:rsid w:val="00D94E24"/>
    <w:rsid w:val="00D978A6"/>
    <w:rsid w:val="00DA22EE"/>
    <w:rsid w:val="00DB64DB"/>
    <w:rsid w:val="00DC1C80"/>
    <w:rsid w:val="00DC4809"/>
    <w:rsid w:val="00DC7DBC"/>
    <w:rsid w:val="00DD453F"/>
    <w:rsid w:val="00DE2328"/>
    <w:rsid w:val="00DE449D"/>
    <w:rsid w:val="00DE61BF"/>
    <w:rsid w:val="00DF553D"/>
    <w:rsid w:val="00DF66B4"/>
    <w:rsid w:val="00DF76D4"/>
    <w:rsid w:val="00E00BE9"/>
    <w:rsid w:val="00E05FC9"/>
    <w:rsid w:val="00E06824"/>
    <w:rsid w:val="00E16B11"/>
    <w:rsid w:val="00E20D54"/>
    <w:rsid w:val="00E216EB"/>
    <w:rsid w:val="00E21883"/>
    <w:rsid w:val="00E330DD"/>
    <w:rsid w:val="00E348A0"/>
    <w:rsid w:val="00E34D83"/>
    <w:rsid w:val="00E4077D"/>
    <w:rsid w:val="00E41DE2"/>
    <w:rsid w:val="00E445F8"/>
    <w:rsid w:val="00E45E53"/>
    <w:rsid w:val="00E47E6A"/>
    <w:rsid w:val="00E531E5"/>
    <w:rsid w:val="00E54953"/>
    <w:rsid w:val="00E61DA3"/>
    <w:rsid w:val="00E63CE1"/>
    <w:rsid w:val="00E80023"/>
    <w:rsid w:val="00E818F8"/>
    <w:rsid w:val="00E8268B"/>
    <w:rsid w:val="00E96407"/>
    <w:rsid w:val="00E96DF3"/>
    <w:rsid w:val="00E97240"/>
    <w:rsid w:val="00EA0E16"/>
    <w:rsid w:val="00EA60C4"/>
    <w:rsid w:val="00EA6DCF"/>
    <w:rsid w:val="00EB35A4"/>
    <w:rsid w:val="00EC4629"/>
    <w:rsid w:val="00EC67BC"/>
    <w:rsid w:val="00ED1BF6"/>
    <w:rsid w:val="00ED2EC6"/>
    <w:rsid w:val="00EE7073"/>
    <w:rsid w:val="00EE754E"/>
    <w:rsid w:val="00EF166D"/>
    <w:rsid w:val="00EF3242"/>
    <w:rsid w:val="00EF470E"/>
    <w:rsid w:val="00F12327"/>
    <w:rsid w:val="00F168B6"/>
    <w:rsid w:val="00F233FA"/>
    <w:rsid w:val="00F3372F"/>
    <w:rsid w:val="00F61A94"/>
    <w:rsid w:val="00F62FB9"/>
    <w:rsid w:val="00F66B72"/>
    <w:rsid w:val="00F66F5C"/>
    <w:rsid w:val="00F67615"/>
    <w:rsid w:val="00F97D50"/>
    <w:rsid w:val="00F97E18"/>
    <w:rsid w:val="00FA3FFF"/>
    <w:rsid w:val="00FA5FF6"/>
    <w:rsid w:val="00FB44C0"/>
    <w:rsid w:val="00FB59A1"/>
    <w:rsid w:val="00FB782E"/>
    <w:rsid w:val="00FC0895"/>
    <w:rsid w:val="00FC2868"/>
    <w:rsid w:val="00FD0B43"/>
    <w:rsid w:val="00FD79FB"/>
    <w:rsid w:val="00FE2571"/>
    <w:rsid w:val="00FE4BCD"/>
    <w:rsid w:val="00FE4E0F"/>
    <w:rsid w:val="00FF1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A85A34F"/>
  <w15:docId w15:val="{BF01F76A-6121-4E18-8DBC-8447EF49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799"/>
    <w:rPr>
      <w:rFonts w:ascii="Calibri" w:eastAsia="Calibri" w:hAnsi="Calibri" w:cs="Times New Roman"/>
    </w:rPr>
  </w:style>
  <w:style w:type="paragraph" w:styleId="Heading1">
    <w:name w:val="heading 1"/>
    <w:basedOn w:val="Normal"/>
    <w:next w:val="Normal"/>
    <w:link w:val="Heading1Char"/>
    <w:uiPriority w:val="9"/>
    <w:qFormat/>
    <w:rsid w:val="00FB78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B78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E04F3"/>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122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79B"/>
    <w:rPr>
      <w:rFonts w:ascii="Calibri" w:eastAsia="Calibri" w:hAnsi="Calibri" w:cs="Times New Roman"/>
    </w:rPr>
  </w:style>
  <w:style w:type="paragraph" w:styleId="Footer">
    <w:name w:val="footer"/>
    <w:basedOn w:val="Normal"/>
    <w:link w:val="FooterChar"/>
    <w:uiPriority w:val="99"/>
    <w:unhideWhenUsed/>
    <w:rsid w:val="00122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79B"/>
    <w:rPr>
      <w:rFonts w:ascii="Calibri" w:eastAsia="Calibri" w:hAnsi="Calibri" w:cs="Times New Roman"/>
    </w:rPr>
  </w:style>
  <w:style w:type="paragraph" w:styleId="ListParagraph">
    <w:name w:val="List Paragraph"/>
    <w:basedOn w:val="Normal"/>
    <w:uiPriority w:val="34"/>
    <w:qFormat/>
    <w:rsid w:val="0012279B"/>
    <w:pPr>
      <w:ind w:left="720"/>
      <w:contextualSpacing/>
    </w:pPr>
  </w:style>
  <w:style w:type="paragraph" w:styleId="BalloonText">
    <w:name w:val="Balloon Text"/>
    <w:basedOn w:val="Normal"/>
    <w:link w:val="BalloonTextChar"/>
    <w:uiPriority w:val="99"/>
    <w:semiHidden/>
    <w:unhideWhenUsed/>
    <w:rsid w:val="00915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2F3"/>
    <w:rPr>
      <w:rFonts w:ascii="Tahoma" w:eastAsia="Calibri" w:hAnsi="Tahoma" w:cs="Tahoma"/>
      <w:sz w:val="16"/>
      <w:szCs w:val="16"/>
    </w:rPr>
  </w:style>
  <w:style w:type="character" w:styleId="Hyperlink">
    <w:name w:val="Hyperlink"/>
    <w:basedOn w:val="DefaultParagraphFont"/>
    <w:uiPriority w:val="99"/>
    <w:unhideWhenUsed/>
    <w:rsid w:val="00392004"/>
    <w:rPr>
      <w:color w:val="0000FF" w:themeColor="hyperlink"/>
      <w:u w:val="single"/>
    </w:rPr>
  </w:style>
  <w:style w:type="character" w:styleId="FollowedHyperlink">
    <w:name w:val="FollowedHyperlink"/>
    <w:basedOn w:val="DefaultParagraphFont"/>
    <w:uiPriority w:val="99"/>
    <w:semiHidden/>
    <w:unhideWhenUsed/>
    <w:rsid w:val="00A21B7E"/>
    <w:rPr>
      <w:color w:val="800080" w:themeColor="followedHyperlink"/>
      <w:u w:val="single"/>
    </w:rPr>
  </w:style>
  <w:style w:type="character" w:styleId="CommentReference">
    <w:name w:val="annotation reference"/>
    <w:basedOn w:val="DefaultParagraphFont"/>
    <w:uiPriority w:val="99"/>
    <w:semiHidden/>
    <w:unhideWhenUsed/>
    <w:rsid w:val="00F66F5C"/>
    <w:rPr>
      <w:sz w:val="16"/>
      <w:szCs w:val="16"/>
    </w:rPr>
  </w:style>
  <w:style w:type="paragraph" w:styleId="CommentText">
    <w:name w:val="annotation text"/>
    <w:basedOn w:val="Normal"/>
    <w:link w:val="CommentTextChar"/>
    <w:uiPriority w:val="99"/>
    <w:semiHidden/>
    <w:unhideWhenUsed/>
    <w:rsid w:val="00F66F5C"/>
    <w:pPr>
      <w:spacing w:line="240" w:lineRule="auto"/>
    </w:pPr>
    <w:rPr>
      <w:sz w:val="20"/>
      <w:szCs w:val="20"/>
    </w:rPr>
  </w:style>
  <w:style w:type="character" w:customStyle="1" w:styleId="CommentTextChar">
    <w:name w:val="Comment Text Char"/>
    <w:basedOn w:val="DefaultParagraphFont"/>
    <w:link w:val="CommentText"/>
    <w:uiPriority w:val="99"/>
    <w:semiHidden/>
    <w:rsid w:val="00F66F5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66F5C"/>
    <w:rPr>
      <w:b/>
      <w:bCs/>
    </w:rPr>
  </w:style>
  <w:style w:type="character" w:customStyle="1" w:styleId="CommentSubjectChar">
    <w:name w:val="Comment Subject Char"/>
    <w:basedOn w:val="CommentTextChar"/>
    <w:link w:val="CommentSubject"/>
    <w:uiPriority w:val="99"/>
    <w:semiHidden/>
    <w:rsid w:val="00F66F5C"/>
    <w:rPr>
      <w:rFonts w:ascii="Calibri" w:eastAsia="Calibri" w:hAnsi="Calibri" w:cs="Times New Roman"/>
      <w:b/>
      <w:bCs/>
      <w:sz w:val="20"/>
      <w:szCs w:val="20"/>
    </w:rPr>
  </w:style>
  <w:style w:type="character" w:customStyle="1" w:styleId="Heading1Char">
    <w:name w:val="Heading 1 Char"/>
    <w:basedOn w:val="DefaultParagraphFont"/>
    <w:link w:val="Heading1"/>
    <w:uiPriority w:val="9"/>
    <w:rsid w:val="00FB782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B782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80253">
      <w:bodyDiv w:val="1"/>
      <w:marLeft w:val="0"/>
      <w:marRight w:val="0"/>
      <w:marTop w:val="0"/>
      <w:marBottom w:val="0"/>
      <w:divBdr>
        <w:top w:val="none" w:sz="0" w:space="0" w:color="auto"/>
        <w:left w:val="none" w:sz="0" w:space="0" w:color="auto"/>
        <w:bottom w:val="none" w:sz="0" w:space="0" w:color="auto"/>
        <w:right w:val="none" w:sz="0" w:space="0" w:color="auto"/>
      </w:divBdr>
    </w:div>
    <w:div w:id="735981585">
      <w:bodyDiv w:val="1"/>
      <w:marLeft w:val="0"/>
      <w:marRight w:val="0"/>
      <w:marTop w:val="0"/>
      <w:marBottom w:val="0"/>
      <w:divBdr>
        <w:top w:val="none" w:sz="0" w:space="0" w:color="auto"/>
        <w:left w:val="none" w:sz="0" w:space="0" w:color="auto"/>
        <w:bottom w:val="none" w:sz="0" w:space="0" w:color="auto"/>
        <w:right w:val="none" w:sz="0" w:space="0" w:color="auto"/>
      </w:divBdr>
    </w:div>
    <w:div w:id="154586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orking Document" ma:contentTypeID="0x01010033B61B9E07E0764485FE008A0B4375650003D2DB48C6A5134DB3232322F1276162" ma:contentTypeVersion="19" ma:contentTypeDescription="This content type is used when the document is a working document and is not a document with a retention." ma:contentTypeScope="" ma:versionID="a44eec42fc430c126c932b7f9951d6a5">
  <xsd:schema xmlns:xsd="http://www.w3.org/2001/XMLSchema" xmlns:xs="http://www.w3.org/2001/XMLSchema" xmlns:p="http://schemas.microsoft.com/office/2006/metadata/properties" xmlns:ns2="912d177a-6cc5-4f6e-87a1-a122c73ed428" targetNamespace="http://schemas.microsoft.com/office/2006/metadata/properties" ma:root="true" ma:fieldsID="f9d59b9e8eaf3c5529806cf30c77ba32" ns2:_="">
    <xsd:import namespace="912d177a-6cc5-4f6e-87a1-a122c73ed428"/>
    <xsd:element name="properties">
      <xsd:complexType>
        <xsd:sequence>
          <xsd:element name="documentManagement">
            <xsd:complexType>
              <xsd:all>
                <xsd:element ref="ns2:_dlc_DocId" minOccurs="0"/>
                <xsd:element ref="ns2:_dlc_DocIdUrl" minOccurs="0"/>
                <xsd:element ref="ns2:_dlc_DocIdPersistId" minOccurs="0"/>
                <xsd:element ref="ns2:Record_x0020_Subject" minOccurs="0"/>
                <xsd:element ref="ns2:Record_x0020_Date" minOccurs="0"/>
                <xsd:element ref="ns2:le58c6d5b2dc4d80a2c168cfc9a76dbb" minOccurs="0"/>
                <xsd:element ref="ns2:TaxCatchAll" minOccurs="0"/>
                <xsd:element ref="ns2:TaxCatchAllLabel" minOccurs="0"/>
                <xsd:element ref="ns2:Retention_x0020_Category" minOccurs="0"/>
                <xsd:element ref="ns2:Retention_x0020_Sub_x0020_Category" minOccurs="0"/>
                <xsd:element ref="ns2:Record_x0020_Migration_x0020_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2d177a-6cc5-4f6e-87a1-a122c73ed42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cord_x0020_Subject" ma:index="11" nillable="true" ma:displayName="Record Subject" ma:description="This column should be used to help sort and organize records.  The subject should be short and meaningful.  Like FMS or LIS." ma:internalName="Record_x0020_Subject">
      <xsd:simpleType>
        <xsd:restriction base="dms:Text">
          <xsd:maxLength value="255"/>
        </xsd:restriction>
      </xsd:simpleType>
    </xsd:element>
    <xsd:element name="Record_x0020_Date" ma:index="12" nillable="true" ma:displayName="Record Date" ma:format="DateOnly" ma:internalName="Record_x0020_Date">
      <xsd:simpleType>
        <xsd:restriction base="dms:DateTime"/>
      </xsd:simpleType>
    </xsd:element>
    <xsd:element name="le58c6d5b2dc4d80a2c168cfc9a76dbb" ma:index="13" nillable="true" ma:taxonomy="true" ma:internalName="le58c6d5b2dc4d80a2c168cfc9a76dbb" ma:taxonomyFieldName="Record_x0020_Owner" ma:displayName="Record Owner" ma:default="" ma:fieldId="{5e58c6d5-b2dc-4d80-a2c1-68cfc9a76dbb}" ma:sspId="7ee9c10e-dcc1-455e-8e12-d7b560db6aa6" ma:termSetId="7fbdd7bd-6c54-43de-84ac-0f91360cc474" ma:anchorId="00000000-0000-0000-0000-000000000000" ma:open="false" ma:isKeyword="false">
      <xsd:complexType>
        <xsd:sequence>
          <xsd:element ref="pc:Terms" minOccurs="0" maxOccurs="1"/>
        </xsd:sequence>
      </xsd:complexType>
    </xsd:element>
    <xsd:element name="TaxCatchAll" ma:index="14" nillable="true" ma:displayName="Taxonomy Catch All Column" ma:description="" ma:hidden="true" ma:list="{ffb15129-1aa4-4d0a-a4b2-ed8cfa5f737c}" ma:internalName="TaxCatchAll" ma:showField="CatchAllData" ma:web="064564a8-51c4-4a4e-9a37-10c659fea694">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ffb15129-1aa4-4d0a-a4b2-ed8cfa5f737c}" ma:internalName="TaxCatchAllLabel" ma:readOnly="true" ma:showField="CatchAllDataLabel" ma:web="064564a8-51c4-4a4e-9a37-10c659fea694">
      <xsd:complexType>
        <xsd:complexContent>
          <xsd:extension base="dms:MultiChoiceLookup">
            <xsd:sequence>
              <xsd:element name="Value" type="dms:Lookup" maxOccurs="unbounded" minOccurs="0" nillable="true"/>
            </xsd:sequence>
          </xsd:extension>
        </xsd:complexContent>
      </xsd:complexType>
    </xsd:element>
    <xsd:element name="Retention_x0020_Category" ma:index="17" nillable="true" ma:displayName="Retention Category" ma:description="Organizational category as determined by the State of Washington." ma:hidden="true" ma:internalName="Retention_x0020_Category" ma:readOnly="false">
      <xsd:simpleType>
        <xsd:restriction base="dms:Text">
          <xsd:maxLength value="255"/>
        </xsd:restriction>
      </xsd:simpleType>
    </xsd:element>
    <xsd:element name="Retention_x0020_Sub_x0020_Category" ma:index="18" nillable="true" ma:displayName="Retention Sub Category" ma:description="Organizational  sub category as determined by the State of Washington." ma:hidden="true" ma:internalName="Retention_x0020_Sub_x0020_Category" ma:readOnly="false">
      <xsd:simpleType>
        <xsd:restriction base="dms:Text">
          <xsd:maxLength value="255"/>
        </xsd:restriction>
      </xsd:simpleType>
    </xsd:element>
    <xsd:element name="Record_x0020_Migration_x0020_Info" ma:index="19" nillable="true" ma:displayName="Record Migration Info" ma:description="This column will contain the original document path, original modified by, and Original modified for records that have been migrated from the file shares.  At some point it will become a hidden column as it will no longer be needed." ma:internalName="Record_x0020_Migration_x0020_Info">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ee9c10e-dcc1-455e-8e12-d7b560db6aa6" ContentTypeId="0x01010033B61B9E07E0764485FE008A0B437565"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912d177a-6cc5-4f6e-87a1-a122c73ed428">HSDOCS-1732818870-108</_dlc_DocId>
    <_dlc_DocIdUrl xmlns="912d177a-6cc5-4f6e-87a1-a122c73ed428">
      <Url>http://ikitsap/hs/dc/aso/_layouts/15/DocIdRedir.aspx?ID=HSDOCS-1732818870-108</Url>
      <Description>HSDOCS-1732818870-108</Description>
    </_dlc_DocIdUrl>
    <Record_x0020_Subject xmlns="912d177a-6cc5-4f6e-87a1-a122c73ed428" xsi:nil="true"/>
    <Retention_x0020_Sub_x0020_Category xmlns="912d177a-6cc5-4f6e-87a1-a122c73ed428" xsi:nil="true"/>
    <TaxCatchAll xmlns="912d177a-6cc5-4f6e-87a1-a122c73ed428"/>
    <Record_x0020_Date xmlns="912d177a-6cc5-4f6e-87a1-a122c73ed428" xsi:nil="true"/>
    <Retention_x0020_Category xmlns="912d177a-6cc5-4f6e-87a1-a122c73ed428" xsi:nil="true"/>
    <Record_x0020_Migration_x0020_Info xmlns="912d177a-6cc5-4f6e-87a1-a122c73ed428" xsi:nil="true"/>
    <le58c6d5b2dc4d80a2c168cfc9a76dbb xmlns="912d177a-6cc5-4f6e-87a1-a122c73ed428">
      <Terms xmlns="http://schemas.microsoft.com/office/infopath/2007/PartnerControls"/>
    </le58c6d5b2dc4d80a2c168cfc9a76dbb>
  </documentManagement>
</p:properties>
</file>

<file path=customXml/itemProps1.xml><?xml version="1.0" encoding="utf-8"?>
<ds:datastoreItem xmlns:ds="http://schemas.openxmlformats.org/officeDocument/2006/customXml" ds:itemID="{B6EF5C59-48D2-4A14-8C28-AB506736E295}">
  <ds:schemaRefs>
    <ds:schemaRef ds:uri="http://schemas.openxmlformats.org/officeDocument/2006/bibliography"/>
  </ds:schemaRefs>
</ds:datastoreItem>
</file>

<file path=customXml/itemProps2.xml><?xml version="1.0" encoding="utf-8"?>
<ds:datastoreItem xmlns:ds="http://schemas.openxmlformats.org/officeDocument/2006/customXml" ds:itemID="{E3254E20-6A1F-4D64-86F6-CB48D4256449}"/>
</file>

<file path=customXml/itemProps3.xml><?xml version="1.0" encoding="utf-8"?>
<ds:datastoreItem xmlns:ds="http://schemas.openxmlformats.org/officeDocument/2006/customXml" ds:itemID="{83E006CA-E89E-40BD-B2D8-5E7D325A9D30}"/>
</file>

<file path=customXml/itemProps4.xml><?xml version="1.0" encoding="utf-8"?>
<ds:datastoreItem xmlns:ds="http://schemas.openxmlformats.org/officeDocument/2006/customXml" ds:itemID="{6F6D71D2-D02D-4B99-B33D-AF75C3857A8D}"/>
</file>

<file path=customXml/itemProps5.xml><?xml version="1.0" encoding="utf-8"?>
<ds:datastoreItem xmlns:ds="http://schemas.openxmlformats.org/officeDocument/2006/customXml" ds:itemID="{A2111DBA-8A1E-455A-B260-7AEC79D32B23}"/>
</file>

<file path=customXml/itemProps6.xml><?xml version="1.0" encoding="utf-8"?>
<ds:datastoreItem xmlns:ds="http://schemas.openxmlformats.org/officeDocument/2006/customXml" ds:itemID="{6F0E8FB0-DBDB-4C8B-817A-639F0E596C02}"/>
</file>

<file path=docProps/app.xml><?xml version="1.0" encoding="utf-8"?>
<Properties xmlns="http://schemas.openxmlformats.org/officeDocument/2006/extended-properties" xmlns:vt="http://schemas.openxmlformats.org/officeDocument/2006/docPropsVTypes">
  <Template>Normal</Template>
  <TotalTime>14</TotalTime>
  <Pages>4</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Mendoza de Sugiyama, Margarita A. (DSHS\DBHR)</dc:creator>
  <cp:lastModifiedBy>Colleen Bradley</cp:lastModifiedBy>
  <cp:revision>6</cp:revision>
  <cp:lastPrinted>2019-05-27T21:24:00Z</cp:lastPrinted>
  <dcterms:created xsi:type="dcterms:W3CDTF">2019-05-29T23:31:00Z</dcterms:created>
  <dcterms:modified xsi:type="dcterms:W3CDTF">2019-06-04T19:47:00Z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_dlc_DocIdItemGuid">
    <vt:lpwstr>c13311f3-385d-4d09-9113-51e47fc3f4f7</vt:lpwstr>
  </property>
  <property fmtid="{D5CDD505-2E9C-101B-9397-08002B2CF9AE}" pid="4" name="ContentTypeId">
    <vt:lpwstr>0x01010033B61B9E07E0764485FE008A0B4375650003D2DB48C6A5134DB3232322F1276162</vt:lpwstr>
  </property>
  <property fmtid="{D5CDD505-2E9C-101B-9397-08002B2CF9AE}" pid="5" name="ItemRetentionFormula">
    <vt:lpwstr/>
  </property>
</Properties>
</file>