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A64672" w14:textId="30F3508E" w:rsidR="00917EE4" w:rsidRPr="00C6703D" w:rsidRDefault="00C1186F" w:rsidP="00C6703D">
      <w:pPr>
        <w:pStyle w:val="NoSpacing"/>
        <w:jc w:val="center"/>
        <w:rPr>
          <w:rFonts w:ascii="Tahoma" w:hAnsi="Tahoma" w:cs="Tahoma"/>
          <w:b/>
          <w:sz w:val="24"/>
          <w:szCs w:val="24"/>
        </w:rPr>
      </w:pPr>
      <w:r>
        <w:rPr>
          <w:rFonts w:ascii="Tahoma" w:hAnsi="Tahoma" w:cs="Tahoma"/>
          <w:b/>
          <w:sz w:val="24"/>
          <w:szCs w:val="24"/>
        </w:rPr>
        <w:t>Salish Regional</w:t>
      </w:r>
      <w:r w:rsidR="00751A50" w:rsidRPr="00917EE4">
        <w:rPr>
          <w:rFonts w:ascii="Tahoma" w:hAnsi="Tahoma" w:cs="Tahoma"/>
          <w:b/>
          <w:sz w:val="24"/>
          <w:szCs w:val="24"/>
        </w:rPr>
        <w:t xml:space="preserve"> FYS</w:t>
      </w:r>
      <w:r w:rsidR="0012279B" w:rsidRPr="00917EE4">
        <w:rPr>
          <w:rFonts w:ascii="Tahoma" w:hAnsi="Tahoma" w:cs="Tahoma"/>
          <w:b/>
          <w:sz w:val="24"/>
          <w:szCs w:val="24"/>
        </w:rPr>
        <w:t>P</w:t>
      </w:r>
      <w:r w:rsidR="00751A50" w:rsidRPr="00917EE4">
        <w:rPr>
          <w:rFonts w:ascii="Tahoma" w:hAnsi="Tahoma" w:cs="Tahoma"/>
          <w:b/>
          <w:sz w:val="24"/>
          <w:szCs w:val="24"/>
        </w:rPr>
        <w:t>R</w:t>
      </w:r>
      <w:r w:rsidR="007A1FA6" w:rsidRPr="00917EE4">
        <w:rPr>
          <w:rFonts w:ascii="Tahoma" w:hAnsi="Tahoma" w:cs="Tahoma"/>
          <w:b/>
          <w:sz w:val="24"/>
          <w:szCs w:val="24"/>
        </w:rPr>
        <w:t>T</w:t>
      </w:r>
      <w:r w:rsidR="00F233FA">
        <w:rPr>
          <w:rFonts w:ascii="Tahoma" w:hAnsi="Tahoma" w:cs="Tahoma"/>
          <w:sz w:val="20"/>
          <w:szCs w:val="20"/>
        </w:rPr>
        <w:tab/>
      </w:r>
    </w:p>
    <w:p w14:paraId="4FDC04F2" w14:textId="3FAFECC8" w:rsidR="009E349B" w:rsidRPr="009E349B" w:rsidRDefault="00AE04F3" w:rsidP="009E349B">
      <w:pPr>
        <w:pStyle w:val="NoSpacing"/>
        <w:jc w:val="center"/>
        <w:rPr>
          <w:rFonts w:ascii="Tahoma" w:hAnsi="Tahoma" w:cs="Tahoma"/>
          <w:b/>
          <w:sz w:val="20"/>
          <w:szCs w:val="20"/>
        </w:rPr>
      </w:pPr>
      <w:r w:rsidRPr="00365CE5">
        <w:rPr>
          <w:rFonts w:ascii="Tahoma" w:hAnsi="Tahoma" w:cs="Tahoma"/>
          <w:b/>
          <w:sz w:val="20"/>
          <w:szCs w:val="20"/>
        </w:rPr>
        <w:t xml:space="preserve">Location: </w:t>
      </w:r>
      <w:r w:rsidR="006B13D4">
        <w:rPr>
          <w:rFonts w:ascii="Tahoma" w:hAnsi="Tahoma" w:cs="Tahoma"/>
          <w:b/>
          <w:sz w:val="20"/>
          <w:szCs w:val="20"/>
        </w:rPr>
        <w:t xml:space="preserve"> </w:t>
      </w:r>
      <w:r w:rsidR="009E349B" w:rsidRPr="009E349B">
        <w:rPr>
          <w:rFonts w:ascii="Tahoma" w:hAnsi="Tahoma" w:cs="Tahoma"/>
          <w:b/>
          <w:sz w:val="20"/>
          <w:szCs w:val="20"/>
        </w:rPr>
        <w:t>Jefferson County Library</w:t>
      </w:r>
      <w:r w:rsidR="009E349B">
        <w:rPr>
          <w:rFonts w:ascii="Tahoma" w:hAnsi="Tahoma" w:cs="Tahoma"/>
          <w:b/>
          <w:sz w:val="20"/>
          <w:szCs w:val="20"/>
        </w:rPr>
        <w:t xml:space="preserve"> - </w:t>
      </w:r>
      <w:r w:rsidR="009E349B" w:rsidRPr="009E349B">
        <w:rPr>
          <w:rFonts w:ascii="Tahoma" w:hAnsi="Tahoma" w:cs="Tahoma"/>
          <w:b/>
          <w:sz w:val="20"/>
          <w:szCs w:val="20"/>
        </w:rPr>
        <w:t>Humphry Room</w:t>
      </w:r>
    </w:p>
    <w:p w14:paraId="3CFBC416" w14:textId="46B69E0B" w:rsidR="00965DE4" w:rsidRPr="009E349B" w:rsidRDefault="009E349B" w:rsidP="009E349B">
      <w:pPr>
        <w:pStyle w:val="NoSpacing"/>
        <w:jc w:val="center"/>
        <w:rPr>
          <w:rFonts w:ascii="Tahoma" w:hAnsi="Tahoma" w:cs="Tahoma"/>
          <w:sz w:val="20"/>
          <w:szCs w:val="20"/>
        </w:rPr>
      </w:pPr>
      <w:r w:rsidRPr="009E349B">
        <w:rPr>
          <w:rFonts w:ascii="Tahoma" w:hAnsi="Tahoma" w:cs="Tahoma"/>
          <w:sz w:val="20"/>
          <w:szCs w:val="20"/>
        </w:rPr>
        <w:t>620 Cedar Avenue, Port Hadlock</w:t>
      </w:r>
    </w:p>
    <w:p w14:paraId="56D2C85F" w14:textId="77777777" w:rsidR="00BB7605" w:rsidRPr="00BB7605" w:rsidRDefault="00BB7605" w:rsidP="00BB7605">
      <w:pPr>
        <w:pStyle w:val="NoSpacing"/>
        <w:jc w:val="center"/>
        <w:rPr>
          <w:rFonts w:ascii="Tahoma" w:hAnsi="Tahoma" w:cs="Tahoma"/>
          <w:sz w:val="20"/>
          <w:szCs w:val="20"/>
        </w:rPr>
      </w:pPr>
    </w:p>
    <w:p w14:paraId="40140248" w14:textId="17474D6C" w:rsidR="00C6703D" w:rsidRPr="00BB7605" w:rsidRDefault="00C6703D" w:rsidP="00C6703D">
      <w:pPr>
        <w:pStyle w:val="NoSpacing"/>
        <w:rPr>
          <w:rFonts w:ascii="Tahoma" w:hAnsi="Tahoma" w:cs="Tahoma"/>
          <w:sz w:val="18"/>
          <w:szCs w:val="18"/>
        </w:rPr>
      </w:pPr>
      <w:r>
        <w:rPr>
          <w:rFonts w:ascii="Tahoma" w:hAnsi="Tahoma" w:cs="Tahoma"/>
          <w:b/>
          <w:i/>
          <w:sz w:val="18"/>
          <w:szCs w:val="18"/>
        </w:rPr>
        <w:t xml:space="preserve">  </w:t>
      </w:r>
      <w:r w:rsidRPr="00BB7605">
        <w:rPr>
          <w:rFonts w:ascii="Tahoma" w:hAnsi="Tahoma" w:cs="Tahoma"/>
          <w:b/>
          <w:sz w:val="18"/>
          <w:szCs w:val="18"/>
        </w:rPr>
        <w:t xml:space="preserve">    </w:t>
      </w:r>
      <w:r w:rsidR="00FF155B" w:rsidRPr="00BB7605">
        <w:rPr>
          <w:rFonts w:ascii="Tahoma" w:hAnsi="Tahoma" w:cs="Tahoma"/>
          <w:b/>
          <w:sz w:val="18"/>
          <w:szCs w:val="18"/>
        </w:rPr>
        <w:t>Facilitator</w:t>
      </w:r>
      <w:r w:rsidR="00C1186F" w:rsidRPr="00BB7605">
        <w:rPr>
          <w:rFonts w:ascii="Tahoma" w:hAnsi="Tahoma" w:cs="Tahoma"/>
          <w:b/>
          <w:sz w:val="18"/>
          <w:szCs w:val="18"/>
        </w:rPr>
        <w:t>(</w:t>
      </w:r>
      <w:r w:rsidR="00FF155B" w:rsidRPr="00BB7605">
        <w:rPr>
          <w:rFonts w:ascii="Tahoma" w:hAnsi="Tahoma" w:cs="Tahoma"/>
          <w:b/>
          <w:sz w:val="18"/>
          <w:szCs w:val="18"/>
        </w:rPr>
        <w:t>s</w:t>
      </w:r>
      <w:r w:rsidR="00C1186F" w:rsidRPr="00BB7605">
        <w:rPr>
          <w:rFonts w:ascii="Tahoma" w:hAnsi="Tahoma" w:cs="Tahoma"/>
          <w:b/>
          <w:sz w:val="18"/>
          <w:szCs w:val="18"/>
        </w:rPr>
        <w:t>)</w:t>
      </w:r>
      <w:r w:rsidR="00FF155B" w:rsidRPr="00BB7605">
        <w:rPr>
          <w:rFonts w:ascii="Tahoma" w:hAnsi="Tahoma" w:cs="Tahoma"/>
          <w:b/>
          <w:sz w:val="18"/>
          <w:szCs w:val="18"/>
        </w:rPr>
        <w:t xml:space="preserve"> </w:t>
      </w:r>
      <w:r w:rsidR="00B136E7" w:rsidRPr="00BB7605">
        <w:rPr>
          <w:rFonts w:ascii="Tahoma" w:hAnsi="Tahoma" w:cs="Tahoma"/>
          <w:sz w:val="18"/>
          <w:szCs w:val="18"/>
        </w:rPr>
        <w:t xml:space="preserve">– </w:t>
      </w:r>
      <w:r w:rsidR="00FF155B" w:rsidRPr="00BB7605">
        <w:rPr>
          <w:rFonts w:ascii="Tahoma" w:hAnsi="Tahoma" w:cs="Tahoma"/>
          <w:sz w:val="18"/>
          <w:szCs w:val="18"/>
        </w:rPr>
        <w:t xml:space="preserve">  </w:t>
      </w:r>
      <w:r w:rsidR="00720065">
        <w:rPr>
          <w:rFonts w:ascii="Tahoma" w:hAnsi="Tahoma" w:cs="Tahoma"/>
          <w:sz w:val="18"/>
          <w:szCs w:val="18"/>
        </w:rPr>
        <w:t>Shawnda</w:t>
      </w:r>
      <w:r w:rsidR="002F1084">
        <w:rPr>
          <w:rFonts w:ascii="Tahoma" w:hAnsi="Tahoma" w:cs="Tahoma"/>
          <w:sz w:val="18"/>
          <w:szCs w:val="18"/>
        </w:rPr>
        <w:t xml:space="preserve"> Hicks</w:t>
      </w:r>
      <w:r w:rsidR="00E23B77">
        <w:rPr>
          <w:rFonts w:ascii="Tahoma" w:hAnsi="Tahoma" w:cs="Tahoma"/>
          <w:sz w:val="18"/>
          <w:szCs w:val="18"/>
        </w:rPr>
        <w:tab/>
      </w:r>
      <w:r w:rsidR="00BB7605">
        <w:rPr>
          <w:rFonts w:ascii="Tahoma" w:hAnsi="Tahoma" w:cs="Tahoma"/>
          <w:sz w:val="18"/>
          <w:szCs w:val="18"/>
        </w:rPr>
        <w:tab/>
      </w:r>
      <w:r w:rsidR="009E349B">
        <w:rPr>
          <w:rFonts w:ascii="Tahoma" w:hAnsi="Tahoma" w:cs="Tahoma"/>
          <w:sz w:val="18"/>
          <w:szCs w:val="18"/>
        </w:rPr>
        <w:tab/>
      </w:r>
      <w:r w:rsidRPr="00BB7605">
        <w:rPr>
          <w:rFonts w:ascii="Tahoma" w:hAnsi="Tahoma" w:cs="Tahoma"/>
          <w:b/>
          <w:sz w:val="18"/>
          <w:szCs w:val="18"/>
        </w:rPr>
        <w:t>Date:</w:t>
      </w:r>
      <w:r w:rsidRPr="00BB7605">
        <w:rPr>
          <w:rFonts w:ascii="Tahoma" w:hAnsi="Tahoma" w:cs="Tahoma"/>
          <w:sz w:val="18"/>
          <w:szCs w:val="18"/>
        </w:rPr>
        <w:t xml:space="preserve"> </w:t>
      </w:r>
      <w:r w:rsidR="004D089B">
        <w:rPr>
          <w:rFonts w:ascii="Tahoma" w:hAnsi="Tahoma" w:cs="Tahoma"/>
          <w:sz w:val="18"/>
          <w:szCs w:val="18"/>
        </w:rPr>
        <w:t>Monday</w:t>
      </w:r>
      <w:r w:rsidR="000203CE" w:rsidRPr="00BB7605">
        <w:rPr>
          <w:rFonts w:ascii="Tahoma" w:hAnsi="Tahoma" w:cs="Tahoma"/>
          <w:sz w:val="18"/>
          <w:szCs w:val="18"/>
        </w:rPr>
        <w:t xml:space="preserve">, </w:t>
      </w:r>
      <w:r w:rsidR="009E349B">
        <w:rPr>
          <w:rFonts w:ascii="Tahoma" w:hAnsi="Tahoma" w:cs="Tahoma"/>
          <w:sz w:val="18"/>
          <w:szCs w:val="18"/>
        </w:rPr>
        <w:t>March 25</w:t>
      </w:r>
      <w:r w:rsidR="00C14A7D">
        <w:rPr>
          <w:rFonts w:ascii="Tahoma" w:hAnsi="Tahoma" w:cs="Tahoma"/>
          <w:sz w:val="18"/>
          <w:szCs w:val="18"/>
        </w:rPr>
        <w:t>, 2019</w:t>
      </w:r>
      <w:r w:rsidRPr="00BB7605">
        <w:rPr>
          <w:rFonts w:ascii="Tahoma" w:hAnsi="Tahoma" w:cs="Tahoma"/>
          <w:sz w:val="18"/>
          <w:szCs w:val="18"/>
        </w:rPr>
        <w:t xml:space="preserve">         </w:t>
      </w:r>
      <w:r w:rsidR="00E63CE1" w:rsidRPr="00BB7605">
        <w:rPr>
          <w:rFonts w:ascii="Tahoma" w:hAnsi="Tahoma" w:cs="Tahoma"/>
          <w:sz w:val="18"/>
          <w:szCs w:val="18"/>
        </w:rPr>
        <w:t xml:space="preserve">   </w:t>
      </w:r>
      <w:r w:rsidR="00FF155B" w:rsidRPr="00BB7605">
        <w:rPr>
          <w:rFonts w:ascii="Tahoma" w:hAnsi="Tahoma" w:cs="Tahoma"/>
          <w:sz w:val="18"/>
          <w:szCs w:val="18"/>
        </w:rPr>
        <w:t xml:space="preserve">                </w:t>
      </w:r>
      <w:r w:rsidRPr="00BB7605">
        <w:rPr>
          <w:rFonts w:ascii="Tahoma" w:hAnsi="Tahoma" w:cs="Tahoma"/>
          <w:sz w:val="18"/>
          <w:szCs w:val="18"/>
        </w:rPr>
        <w:t xml:space="preserve">        </w:t>
      </w:r>
      <w:r w:rsidRPr="00BB7605">
        <w:rPr>
          <w:rFonts w:ascii="Tahoma" w:hAnsi="Tahoma" w:cs="Tahoma"/>
          <w:sz w:val="18"/>
          <w:szCs w:val="18"/>
        </w:rPr>
        <w:tab/>
      </w:r>
      <w:proofErr w:type="gramStart"/>
      <w:r w:rsidRPr="00BB7605">
        <w:rPr>
          <w:rFonts w:ascii="Tahoma" w:hAnsi="Tahoma" w:cs="Tahoma"/>
          <w:sz w:val="18"/>
          <w:szCs w:val="18"/>
        </w:rPr>
        <w:tab/>
        <w:t xml:space="preserve">  </w:t>
      </w:r>
      <w:r w:rsidRPr="00BB7605">
        <w:rPr>
          <w:rFonts w:ascii="Tahoma" w:hAnsi="Tahoma" w:cs="Tahoma"/>
          <w:b/>
          <w:sz w:val="18"/>
          <w:szCs w:val="18"/>
        </w:rPr>
        <w:t>Time</w:t>
      </w:r>
      <w:proofErr w:type="gramEnd"/>
      <w:r w:rsidRPr="00BB7605">
        <w:rPr>
          <w:rFonts w:ascii="Tahoma" w:hAnsi="Tahoma" w:cs="Tahoma"/>
          <w:b/>
          <w:sz w:val="18"/>
          <w:szCs w:val="18"/>
        </w:rPr>
        <w:t>:</w:t>
      </w:r>
      <w:r w:rsidRPr="00BB7605">
        <w:rPr>
          <w:rFonts w:ascii="Tahoma" w:hAnsi="Tahoma" w:cs="Tahoma"/>
          <w:sz w:val="18"/>
          <w:szCs w:val="18"/>
        </w:rPr>
        <w:t xml:space="preserve"> </w:t>
      </w:r>
      <w:r w:rsidR="000203CE" w:rsidRPr="00BB7605">
        <w:rPr>
          <w:rFonts w:ascii="Tahoma" w:hAnsi="Tahoma" w:cs="Tahoma"/>
          <w:sz w:val="18"/>
          <w:szCs w:val="18"/>
        </w:rPr>
        <w:t>3</w:t>
      </w:r>
      <w:r w:rsidRPr="00BB7605">
        <w:rPr>
          <w:rFonts w:ascii="Tahoma" w:hAnsi="Tahoma" w:cs="Tahoma"/>
          <w:sz w:val="18"/>
          <w:szCs w:val="18"/>
        </w:rPr>
        <w:t xml:space="preserve">:00 pm – </w:t>
      </w:r>
      <w:r w:rsidR="000203CE" w:rsidRPr="00BB7605">
        <w:rPr>
          <w:rFonts w:ascii="Tahoma" w:hAnsi="Tahoma" w:cs="Tahoma"/>
          <w:sz w:val="18"/>
          <w:szCs w:val="18"/>
        </w:rPr>
        <w:t>5</w:t>
      </w:r>
      <w:r w:rsidRPr="00BB7605">
        <w:rPr>
          <w:rFonts w:ascii="Tahoma" w:hAnsi="Tahoma" w:cs="Tahoma"/>
          <w:sz w:val="18"/>
          <w:szCs w:val="18"/>
        </w:rPr>
        <w:t>:00 p</w:t>
      </w:r>
      <w:r w:rsidR="00BB7605">
        <w:rPr>
          <w:rFonts w:ascii="Tahoma" w:hAnsi="Tahoma" w:cs="Tahoma"/>
          <w:sz w:val="18"/>
          <w:szCs w:val="18"/>
        </w:rPr>
        <w:t>m</w:t>
      </w:r>
    </w:p>
    <w:p w14:paraId="376729C2" w14:textId="5B6B667A" w:rsidR="007004A9" w:rsidRPr="001E7392" w:rsidRDefault="00C6703D" w:rsidP="00FF155B">
      <w:pPr>
        <w:pStyle w:val="NoSpacing"/>
        <w:rPr>
          <w:rFonts w:ascii="Tahoma" w:hAnsi="Tahoma" w:cs="Tahoma"/>
          <w:i/>
          <w:sz w:val="18"/>
          <w:szCs w:val="18"/>
          <w:u w:val="thick"/>
        </w:rPr>
      </w:pPr>
      <w:r>
        <w:rPr>
          <w:rFonts w:ascii="Tahoma" w:hAnsi="Tahoma" w:cs="Tahoma"/>
          <w:i/>
          <w:sz w:val="18"/>
          <w:szCs w:val="18"/>
        </w:rPr>
        <w:t xml:space="preserve">   </w:t>
      </w:r>
    </w:p>
    <w:tbl>
      <w:tblPr>
        <w:tblW w:w="14130" w:type="dxa"/>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hemeFill="accent1" w:themeFillTint="66"/>
        <w:tblLayout w:type="fixed"/>
        <w:tblLook w:val="04A0" w:firstRow="1" w:lastRow="0" w:firstColumn="1" w:lastColumn="0" w:noHBand="0" w:noVBand="1"/>
      </w:tblPr>
      <w:tblGrid>
        <w:gridCol w:w="4050"/>
        <w:gridCol w:w="6300"/>
        <w:gridCol w:w="1710"/>
        <w:gridCol w:w="1170"/>
        <w:gridCol w:w="900"/>
      </w:tblGrid>
      <w:tr w:rsidR="00AE04F3" w:rsidRPr="00365CE5" w14:paraId="7A76F47E" w14:textId="77777777" w:rsidTr="00190956">
        <w:trPr>
          <w:trHeight w:val="402"/>
          <w:tblHeader/>
        </w:trPr>
        <w:tc>
          <w:tcPr>
            <w:tcW w:w="4050" w:type="dxa"/>
            <w:tcBorders>
              <w:top w:val="single" w:sz="12" w:space="0" w:color="000000"/>
              <w:left w:val="single" w:sz="12" w:space="0" w:color="000000"/>
              <w:bottom w:val="single" w:sz="12" w:space="0" w:color="000000"/>
            </w:tcBorders>
            <w:shd w:val="clear" w:color="auto" w:fill="B8CCE4" w:themeFill="accent1" w:themeFillTint="66"/>
          </w:tcPr>
          <w:p w14:paraId="0BB9CCD3" w14:textId="77777777" w:rsidR="00AE04F3" w:rsidRPr="00365CE5" w:rsidRDefault="00AE04F3" w:rsidP="00FA31A1">
            <w:pPr>
              <w:spacing w:after="0" w:line="240" w:lineRule="auto"/>
              <w:jc w:val="center"/>
              <w:rPr>
                <w:rFonts w:ascii="Tahoma" w:hAnsi="Tahoma" w:cs="Tahoma"/>
                <w:b/>
                <w:sz w:val="20"/>
                <w:szCs w:val="20"/>
                <w:u w:val="single"/>
              </w:rPr>
            </w:pPr>
            <w:r w:rsidRPr="00365CE5">
              <w:rPr>
                <w:rFonts w:ascii="Tahoma" w:hAnsi="Tahoma" w:cs="Tahoma"/>
                <w:b/>
                <w:sz w:val="20"/>
                <w:szCs w:val="20"/>
                <w:u w:val="single"/>
              </w:rPr>
              <w:t>Agenda Item &amp; Lead(s)</w:t>
            </w:r>
          </w:p>
        </w:tc>
        <w:tc>
          <w:tcPr>
            <w:tcW w:w="6300" w:type="dxa"/>
            <w:tcBorders>
              <w:top w:val="single" w:sz="12" w:space="0" w:color="000000"/>
              <w:bottom w:val="single" w:sz="12" w:space="0" w:color="000000"/>
            </w:tcBorders>
            <w:shd w:val="clear" w:color="auto" w:fill="B8CCE4" w:themeFill="accent1" w:themeFillTint="66"/>
          </w:tcPr>
          <w:p w14:paraId="71F369DB" w14:textId="77777777" w:rsidR="00AE04F3" w:rsidRPr="00365CE5" w:rsidRDefault="00AE04F3" w:rsidP="00FA31A1">
            <w:pPr>
              <w:spacing w:after="0" w:line="240" w:lineRule="auto"/>
              <w:jc w:val="center"/>
              <w:rPr>
                <w:rFonts w:ascii="Tahoma" w:hAnsi="Tahoma" w:cs="Tahoma"/>
                <w:b/>
                <w:sz w:val="20"/>
                <w:szCs w:val="20"/>
                <w:u w:val="single"/>
              </w:rPr>
            </w:pPr>
            <w:r w:rsidRPr="00365CE5">
              <w:rPr>
                <w:rFonts w:ascii="Tahoma" w:hAnsi="Tahoma" w:cs="Tahoma"/>
                <w:b/>
                <w:sz w:val="20"/>
                <w:szCs w:val="20"/>
                <w:u w:val="single"/>
              </w:rPr>
              <w:t>Discussion</w:t>
            </w:r>
            <w:r w:rsidR="003C2124">
              <w:rPr>
                <w:rFonts w:ascii="Tahoma" w:hAnsi="Tahoma" w:cs="Tahoma"/>
                <w:b/>
                <w:sz w:val="20"/>
                <w:szCs w:val="20"/>
                <w:u w:val="single"/>
              </w:rPr>
              <w:t xml:space="preserve"> and Notes</w:t>
            </w:r>
          </w:p>
        </w:tc>
        <w:tc>
          <w:tcPr>
            <w:tcW w:w="1710" w:type="dxa"/>
            <w:tcBorders>
              <w:top w:val="single" w:sz="12" w:space="0" w:color="000000"/>
              <w:bottom w:val="single" w:sz="12" w:space="0" w:color="000000"/>
            </w:tcBorders>
            <w:shd w:val="clear" w:color="auto" w:fill="B8CCE4" w:themeFill="accent1" w:themeFillTint="66"/>
          </w:tcPr>
          <w:p w14:paraId="2230E109" w14:textId="77777777" w:rsidR="00AE04F3" w:rsidRPr="00365CE5" w:rsidRDefault="00AE04F3" w:rsidP="00FA31A1">
            <w:pPr>
              <w:spacing w:after="0" w:line="240" w:lineRule="auto"/>
              <w:jc w:val="center"/>
              <w:rPr>
                <w:rFonts w:ascii="Tahoma" w:hAnsi="Tahoma" w:cs="Tahoma"/>
                <w:b/>
                <w:sz w:val="20"/>
                <w:szCs w:val="20"/>
                <w:u w:val="single"/>
              </w:rPr>
            </w:pPr>
            <w:r w:rsidRPr="00365CE5">
              <w:rPr>
                <w:rFonts w:ascii="Tahoma" w:hAnsi="Tahoma" w:cs="Tahoma"/>
                <w:b/>
                <w:sz w:val="20"/>
                <w:szCs w:val="20"/>
                <w:u w:val="single"/>
              </w:rPr>
              <w:t>Action</w:t>
            </w:r>
            <w:r w:rsidR="003C2124">
              <w:rPr>
                <w:rFonts w:ascii="Tahoma" w:hAnsi="Tahoma" w:cs="Tahoma"/>
                <w:b/>
                <w:sz w:val="20"/>
                <w:szCs w:val="20"/>
                <w:u w:val="single"/>
              </w:rPr>
              <w:t xml:space="preserve"> Items</w:t>
            </w:r>
          </w:p>
        </w:tc>
        <w:tc>
          <w:tcPr>
            <w:tcW w:w="1170" w:type="dxa"/>
            <w:tcBorders>
              <w:top w:val="single" w:sz="12" w:space="0" w:color="000000"/>
              <w:bottom w:val="single" w:sz="12" w:space="0" w:color="000000"/>
            </w:tcBorders>
            <w:shd w:val="clear" w:color="auto" w:fill="B8CCE4" w:themeFill="accent1" w:themeFillTint="66"/>
          </w:tcPr>
          <w:p w14:paraId="4835CE17" w14:textId="77777777" w:rsidR="0059225F" w:rsidRPr="00365CE5" w:rsidRDefault="003C2124" w:rsidP="00242556">
            <w:pPr>
              <w:spacing w:after="0" w:line="240" w:lineRule="auto"/>
              <w:jc w:val="center"/>
              <w:rPr>
                <w:rFonts w:ascii="Tahoma" w:hAnsi="Tahoma" w:cs="Tahoma"/>
                <w:b/>
                <w:sz w:val="20"/>
                <w:szCs w:val="20"/>
                <w:u w:val="single"/>
              </w:rPr>
            </w:pPr>
            <w:r>
              <w:rPr>
                <w:rFonts w:ascii="Tahoma" w:hAnsi="Tahoma" w:cs="Tahoma"/>
                <w:b/>
                <w:sz w:val="20"/>
                <w:szCs w:val="20"/>
                <w:u w:val="single"/>
              </w:rPr>
              <w:t>Assigned</w:t>
            </w:r>
            <w:r w:rsidR="00242556">
              <w:rPr>
                <w:rFonts w:ascii="Tahoma" w:hAnsi="Tahoma" w:cs="Tahoma"/>
                <w:b/>
                <w:sz w:val="20"/>
                <w:szCs w:val="20"/>
                <w:u w:val="single"/>
              </w:rPr>
              <w:t xml:space="preserve"> </w:t>
            </w:r>
            <w:r w:rsidR="0059225F">
              <w:rPr>
                <w:rFonts w:ascii="Tahoma" w:hAnsi="Tahoma" w:cs="Tahoma"/>
                <w:b/>
                <w:sz w:val="20"/>
                <w:szCs w:val="20"/>
                <w:u w:val="single"/>
              </w:rPr>
              <w:t>To</w:t>
            </w:r>
          </w:p>
        </w:tc>
        <w:tc>
          <w:tcPr>
            <w:tcW w:w="900" w:type="dxa"/>
            <w:tcBorders>
              <w:top w:val="single" w:sz="12" w:space="0" w:color="000000"/>
              <w:bottom w:val="single" w:sz="12" w:space="0" w:color="000000"/>
              <w:right w:val="single" w:sz="12" w:space="0" w:color="000000"/>
            </w:tcBorders>
            <w:shd w:val="clear" w:color="auto" w:fill="B8CCE4" w:themeFill="accent1" w:themeFillTint="66"/>
          </w:tcPr>
          <w:p w14:paraId="53302E8F" w14:textId="77777777" w:rsidR="00AE04F3" w:rsidRPr="00365CE5" w:rsidRDefault="00AE04F3" w:rsidP="00FA31A1">
            <w:pPr>
              <w:spacing w:after="0" w:line="240" w:lineRule="auto"/>
              <w:jc w:val="center"/>
              <w:rPr>
                <w:rFonts w:ascii="Tahoma" w:hAnsi="Tahoma" w:cs="Tahoma"/>
                <w:b/>
                <w:sz w:val="20"/>
                <w:szCs w:val="20"/>
                <w:u w:val="single"/>
              </w:rPr>
            </w:pPr>
            <w:r w:rsidRPr="00365CE5">
              <w:rPr>
                <w:rFonts w:ascii="Tahoma" w:hAnsi="Tahoma" w:cs="Tahoma"/>
                <w:b/>
                <w:sz w:val="20"/>
                <w:szCs w:val="20"/>
                <w:u w:val="single"/>
              </w:rPr>
              <w:t>By when</w:t>
            </w:r>
          </w:p>
        </w:tc>
      </w:tr>
      <w:tr w:rsidR="0074035D" w:rsidRPr="00365CE5" w14:paraId="336701D8" w14:textId="77777777" w:rsidTr="00190956">
        <w:tblPrEx>
          <w:shd w:val="clear" w:color="auto" w:fill="auto"/>
        </w:tblPrEx>
        <w:trPr>
          <w:trHeight w:val="528"/>
        </w:trPr>
        <w:tc>
          <w:tcPr>
            <w:tcW w:w="4050" w:type="dxa"/>
            <w:tcBorders>
              <w:top w:val="single" w:sz="12" w:space="0" w:color="000000"/>
              <w:left w:val="single" w:sz="12" w:space="0" w:color="auto"/>
              <w:bottom w:val="single" w:sz="12" w:space="0" w:color="auto"/>
              <w:right w:val="single" w:sz="4" w:space="0" w:color="auto"/>
            </w:tcBorders>
            <w:shd w:val="clear" w:color="auto" w:fill="auto"/>
          </w:tcPr>
          <w:p w14:paraId="18AF9137" w14:textId="7848D7BB" w:rsidR="00C341E5" w:rsidRDefault="00CB19CD" w:rsidP="00C341E5">
            <w:pPr>
              <w:pStyle w:val="NoSpacing"/>
              <w:rPr>
                <w:rFonts w:ascii="Tahoma" w:hAnsi="Tahoma" w:cs="Tahoma"/>
                <w:b/>
                <w:sz w:val="20"/>
                <w:szCs w:val="20"/>
              </w:rPr>
            </w:pPr>
            <w:r>
              <w:rPr>
                <w:rFonts w:ascii="Tahoma" w:hAnsi="Tahoma" w:cs="Tahoma"/>
                <w:b/>
                <w:sz w:val="20"/>
                <w:szCs w:val="20"/>
              </w:rPr>
              <w:t>Sign in and Grab Food</w:t>
            </w:r>
          </w:p>
          <w:p w14:paraId="3D52E725" w14:textId="33938A29" w:rsidR="004A6268" w:rsidRPr="00E05FC9" w:rsidRDefault="00C341E5" w:rsidP="00C341E5">
            <w:pPr>
              <w:pStyle w:val="NoSpacing"/>
              <w:rPr>
                <w:rFonts w:ascii="Tahoma" w:hAnsi="Tahoma" w:cs="Tahoma"/>
                <w:sz w:val="20"/>
                <w:szCs w:val="20"/>
              </w:rPr>
            </w:pPr>
            <w:r>
              <w:rPr>
                <w:rFonts w:ascii="Tahoma" w:hAnsi="Tahoma" w:cs="Tahoma"/>
                <w:sz w:val="20"/>
                <w:szCs w:val="20"/>
              </w:rPr>
              <w:t>3:00</w:t>
            </w:r>
            <w:r w:rsidR="00101280">
              <w:rPr>
                <w:rFonts w:ascii="Tahoma" w:hAnsi="Tahoma" w:cs="Tahoma"/>
                <w:sz w:val="20"/>
                <w:szCs w:val="20"/>
              </w:rPr>
              <w:t xml:space="preserve"> pm – 3:10 pm</w:t>
            </w:r>
          </w:p>
        </w:tc>
        <w:tc>
          <w:tcPr>
            <w:tcW w:w="6300" w:type="dxa"/>
            <w:tcBorders>
              <w:top w:val="single" w:sz="12" w:space="0" w:color="000000"/>
              <w:left w:val="single" w:sz="4" w:space="0" w:color="auto"/>
              <w:bottom w:val="nil"/>
              <w:right w:val="single" w:sz="4" w:space="0" w:color="000000"/>
            </w:tcBorders>
            <w:shd w:val="clear" w:color="auto" w:fill="auto"/>
          </w:tcPr>
          <w:p w14:paraId="307A48A4" w14:textId="77777777" w:rsidR="0074035D" w:rsidRPr="0074035D" w:rsidRDefault="0074035D" w:rsidP="0074035D">
            <w:pPr>
              <w:spacing w:after="0" w:line="240" w:lineRule="auto"/>
              <w:rPr>
                <w:sz w:val="20"/>
                <w:szCs w:val="20"/>
              </w:rPr>
            </w:pPr>
          </w:p>
        </w:tc>
        <w:tc>
          <w:tcPr>
            <w:tcW w:w="1710" w:type="dxa"/>
            <w:tcBorders>
              <w:top w:val="single" w:sz="12" w:space="0" w:color="000000"/>
              <w:left w:val="single" w:sz="4" w:space="0" w:color="000000"/>
              <w:bottom w:val="single" w:sz="4" w:space="0" w:color="000000"/>
              <w:right w:val="single" w:sz="4" w:space="0" w:color="000000"/>
            </w:tcBorders>
            <w:shd w:val="clear" w:color="auto" w:fill="auto"/>
          </w:tcPr>
          <w:p w14:paraId="5E417905" w14:textId="77777777" w:rsidR="0074035D" w:rsidRPr="0074035D" w:rsidRDefault="0074035D" w:rsidP="0074035D">
            <w:pPr>
              <w:spacing w:after="0" w:line="240" w:lineRule="auto"/>
              <w:rPr>
                <w:sz w:val="20"/>
                <w:szCs w:val="20"/>
              </w:rPr>
            </w:pPr>
          </w:p>
        </w:tc>
        <w:tc>
          <w:tcPr>
            <w:tcW w:w="1170" w:type="dxa"/>
            <w:tcBorders>
              <w:top w:val="single" w:sz="12" w:space="0" w:color="000000"/>
              <w:left w:val="single" w:sz="4" w:space="0" w:color="000000"/>
              <w:bottom w:val="single" w:sz="4" w:space="0" w:color="000000"/>
              <w:right w:val="single" w:sz="4" w:space="0" w:color="000000"/>
            </w:tcBorders>
            <w:shd w:val="clear" w:color="auto" w:fill="auto"/>
          </w:tcPr>
          <w:p w14:paraId="10CC8C90" w14:textId="77777777" w:rsidR="0074035D" w:rsidRPr="0074035D" w:rsidRDefault="0074035D" w:rsidP="0074035D">
            <w:pPr>
              <w:spacing w:after="0" w:line="240" w:lineRule="auto"/>
              <w:rPr>
                <w:sz w:val="20"/>
                <w:szCs w:val="20"/>
              </w:rPr>
            </w:pPr>
          </w:p>
        </w:tc>
        <w:tc>
          <w:tcPr>
            <w:tcW w:w="900" w:type="dxa"/>
            <w:tcBorders>
              <w:top w:val="single" w:sz="12" w:space="0" w:color="000000"/>
              <w:left w:val="single" w:sz="4" w:space="0" w:color="000000"/>
              <w:bottom w:val="single" w:sz="4" w:space="0" w:color="000000"/>
              <w:right w:val="single" w:sz="12" w:space="0" w:color="000000"/>
            </w:tcBorders>
            <w:shd w:val="clear" w:color="auto" w:fill="auto"/>
          </w:tcPr>
          <w:p w14:paraId="12391854" w14:textId="77777777" w:rsidR="0074035D" w:rsidRPr="0074035D" w:rsidRDefault="0074035D" w:rsidP="0074035D">
            <w:pPr>
              <w:spacing w:after="0" w:line="240" w:lineRule="auto"/>
              <w:rPr>
                <w:sz w:val="20"/>
                <w:szCs w:val="20"/>
              </w:rPr>
            </w:pPr>
          </w:p>
        </w:tc>
      </w:tr>
      <w:tr w:rsidR="0074035D" w:rsidRPr="001A0B75" w14:paraId="2B3363F3" w14:textId="77777777" w:rsidTr="001664BD">
        <w:tblPrEx>
          <w:shd w:val="clear" w:color="auto" w:fill="auto"/>
        </w:tblPrEx>
        <w:trPr>
          <w:trHeight w:val="771"/>
        </w:trPr>
        <w:tc>
          <w:tcPr>
            <w:tcW w:w="4050"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tcPr>
          <w:p w14:paraId="60F97C48" w14:textId="20A1DFA2" w:rsidR="00B51BDF" w:rsidRPr="001664BD" w:rsidRDefault="00B51BDF" w:rsidP="00B51BDF">
            <w:pPr>
              <w:pStyle w:val="NoSpacing"/>
              <w:rPr>
                <w:rFonts w:ascii="Tahoma" w:hAnsi="Tahoma" w:cs="Tahoma"/>
                <w:b/>
                <w:sz w:val="20"/>
                <w:szCs w:val="20"/>
              </w:rPr>
            </w:pPr>
            <w:r w:rsidRPr="00381ADD">
              <w:rPr>
                <w:rFonts w:ascii="Tahoma" w:hAnsi="Tahoma" w:cs="Tahoma"/>
                <w:b/>
                <w:sz w:val="20"/>
                <w:szCs w:val="20"/>
              </w:rPr>
              <w:t>Welcome</w:t>
            </w:r>
            <w:r>
              <w:rPr>
                <w:rFonts w:ascii="Tahoma" w:hAnsi="Tahoma" w:cs="Tahoma"/>
                <w:b/>
                <w:sz w:val="20"/>
                <w:szCs w:val="20"/>
              </w:rPr>
              <w:t xml:space="preserve"> and Introductions</w:t>
            </w:r>
          </w:p>
          <w:p w14:paraId="6106CF57" w14:textId="02D5BBF2" w:rsidR="004A6268" w:rsidRPr="004A6268" w:rsidRDefault="00B51BDF" w:rsidP="00B51BDF">
            <w:pPr>
              <w:pStyle w:val="NoSpacing"/>
              <w:rPr>
                <w:rFonts w:ascii="Tahoma" w:hAnsi="Tahoma" w:cs="Tahoma"/>
                <w:sz w:val="20"/>
                <w:szCs w:val="20"/>
              </w:rPr>
            </w:pPr>
            <w:r>
              <w:rPr>
                <w:rFonts w:ascii="Tahoma" w:hAnsi="Tahoma" w:cs="Tahoma"/>
                <w:sz w:val="20"/>
                <w:szCs w:val="20"/>
              </w:rPr>
              <w:t>3:1</w:t>
            </w:r>
            <w:r w:rsidR="0092150A">
              <w:rPr>
                <w:rFonts w:ascii="Tahoma" w:hAnsi="Tahoma" w:cs="Tahoma"/>
                <w:sz w:val="20"/>
                <w:szCs w:val="20"/>
              </w:rPr>
              <w:t>0</w:t>
            </w:r>
            <w:r w:rsidR="00BE5C17">
              <w:rPr>
                <w:rFonts w:ascii="Tahoma" w:hAnsi="Tahoma" w:cs="Tahoma"/>
                <w:sz w:val="20"/>
                <w:szCs w:val="20"/>
              </w:rPr>
              <w:t xml:space="preserve"> </w:t>
            </w:r>
            <w:r w:rsidR="00101280">
              <w:rPr>
                <w:rFonts w:ascii="Tahoma" w:hAnsi="Tahoma" w:cs="Tahoma"/>
                <w:sz w:val="20"/>
                <w:szCs w:val="20"/>
              </w:rPr>
              <w:t xml:space="preserve">pm </w:t>
            </w:r>
            <w:r w:rsidR="001E28B4">
              <w:rPr>
                <w:rFonts w:ascii="Tahoma" w:hAnsi="Tahoma" w:cs="Tahoma"/>
                <w:sz w:val="20"/>
                <w:szCs w:val="20"/>
              </w:rPr>
              <w:t>-</w:t>
            </w:r>
            <w:r w:rsidR="00101280">
              <w:rPr>
                <w:rFonts w:ascii="Tahoma" w:hAnsi="Tahoma" w:cs="Tahoma"/>
                <w:sz w:val="20"/>
                <w:szCs w:val="20"/>
              </w:rPr>
              <w:t xml:space="preserve"> </w:t>
            </w:r>
            <w:r w:rsidR="001E28B4">
              <w:rPr>
                <w:rFonts w:ascii="Tahoma" w:hAnsi="Tahoma" w:cs="Tahoma"/>
                <w:sz w:val="20"/>
                <w:szCs w:val="20"/>
              </w:rPr>
              <w:t>3:</w:t>
            </w:r>
            <w:r w:rsidR="0092150A">
              <w:rPr>
                <w:rFonts w:ascii="Tahoma" w:hAnsi="Tahoma" w:cs="Tahoma"/>
                <w:sz w:val="20"/>
                <w:szCs w:val="20"/>
              </w:rPr>
              <w:t>15</w:t>
            </w:r>
            <w:r w:rsidR="00BE5C17">
              <w:rPr>
                <w:rFonts w:ascii="Tahoma" w:hAnsi="Tahoma" w:cs="Tahoma"/>
                <w:sz w:val="20"/>
                <w:szCs w:val="20"/>
              </w:rPr>
              <w:t xml:space="preserve"> pm</w:t>
            </w:r>
          </w:p>
        </w:tc>
        <w:tc>
          <w:tcPr>
            <w:tcW w:w="6300" w:type="dxa"/>
            <w:tcBorders>
              <w:top w:val="single" w:sz="12" w:space="0" w:color="000000"/>
              <w:left w:val="single" w:sz="4" w:space="0" w:color="auto"/>
              <w:bottom w:val="nil"/>
            </w:tcBorders>
          </w:tcPr>
          <w:p w14:paraId="5D4D19BD" w14:textId="77777777" w:rsidR="0074035D" w:rsidRPr="006359F2" w:rsidRDefault="0074035D" w:rsidP="006359F2">
            <w:pPr>
              <w:spacing w:after="0" w:line="240" w:lineRule="auto"/>
              <w:rPr>
                <w:sz w:val="20"/>
                <w:szCs w:val="20"/>
              </w:rPr>
            </w:pPr>
          </w:p>
        </w:tc>
        <w:tc>
          <w:tcPr>
            <w:tcW w:w="1710" w:type="dxa"/>
            <w:tcBorders>
              <w:top w:val="single" w:sz="12" w:space="0" w:color="000000"/>
            </w:tcBorders>
          </w:tcPr>
          <w:p w14:paraId="71E15F65" w14:textId="77777777" w:rsidR="0074035D" w:rsidRPr="001A0B75" w:rsidRDefault="0074035D" w:rsidP="00FA31A1">
            <w:pPr>
              <w:spacing w:after="0" w:line="240" w:lineRule="auto"/>
              <w:rPr>
                <w:sz w:val="20"/>
                <w:szCs w:val="20"/>
              </w:rPr>
            </w:pPr>
          </w:p>
        </w:tc>
        <w:tc>
          <w:tcPr>
            <w:tcW w:w="1170" w:type="dxa"/>
            <w:tcBorders>
              <w:top w:val="single" w:sz="12" w:space="0" w:color="000000"/>
            </w:tcBorders>
          </w:tcPr>
          <w:p w14:paraId="6E158991" w14:textId="77777777" w:rsidR="0074035D" w:rsidRPr="001A0B75" w:rsidRDefault="0074035D" w:rsidP="00FA31A1">
            <w:pPr>
              <w:spacing w:after="0" w:line="240" w:lineRule="auto"/>
              <w:rPr>
                <w:sz w:val="20"/>
                <w:szCs w:val="20"/>
              </w:rPr>
            </w:pPr>
          </w:p>
        </w:tc>
        <w:tc>
          <w:tcPr>
            <w:tcW w:w="900" w:type="dxa"/>
            <w:tcBorders>
              <w:top w:val="single" w:sz="12" w:space="0" w:color="000000"/>
              <w:right w:val="single" w:sz="12" w:space="0" w:color="000000"/>
            </w:tcBorders>
          </w:tcPr>
          <w:p w14:paraId="4B4B84D3" w14:textId="77777777" w:rsidR="0074035D" w:rsidRPr="001A0B75" w:rsidRDefault="0074035D" w:rsidP="00FA31A1">
            <w:pPr>
              <w:spacing w:after="0" w:line="240" w:lineRule="auto"/>
              <w:rPr>
                <w:sz w:val="20"/>
                <w:szCs w:val="20"/>
              </w:rPr>
            </w:pPr>
          </w:p>
        </w:tc>
      </w:tr>
      <w:tr w:rsidR="00721DF2" w:rsidRPr="001A0B75" w14:paraId="62BF3B2F" w14:textId="77777777" w:rsidTr="00BC5F6D">
        <w:tblPrEx>
          <w:shd w:val="clear" w:color="auto" w:fill="auto"/>
        </w:tblPrEx>
        <w:tc>
          <w:tcPr>
            <w:tcW w:w="4050" w:type="dxa"/>
            <w:vMerge w:val="restart"/>
            <w:tcBorders>
              <w:top w:val="single" w:sz="12" w:space="0" w:color="000000"/>
              <w:left w:val="single" w:sz="12" w:space="0" w:color="000000"/>
              <w:bottom w:val="single" w:sz="12" w:space="0" w:color="000000"/>
              <w:right w:val="nil"/>
            </w:tcBorders>
            <w:shd w:val="clear" w:color="auto" w:fill="F2F2F2" w:themeFill="background1" w:themeFillShade="F2"/>
          </w:tcPr>
          <w:p w14:paraId="17793E5F" w14:textId="77777777" w:rsidR="00FC0895" w:rsidRDefault="00593481" w:rsidP="00BC5F6D">
            <w:pPr>
              <w:pStyle w:val="NoSpacing"/>
              <w:rPr>
                <w:rFonts w:ascii="Tahoma" w:hAnsi="Tahoma" w:cs="Tahoma"/>
                <w:b/>
                <w:sz w:val="20"/>
                <w:szCs w:val="20"/>
              </w:rPr>
            </w:pPr>
            <w:bookmarkStart w:id="0" w:name="_Hlk2856136"/>
            <w:bookmarkStart w:id="1" w:name="_Hlk535592357"/>
            <w:bookmarkStart w:id="2" w:name="_Hlk530228910"/>
            <w:r>
              <w:rPr>
                <w:rFonts w:ascii="Tahoma" w:hAnsi="Tahoma" w:cs="Tahoma"/>
                <w:b/>
                <w:sz w:val="20"/>
                <w:szCs w:val="20"/>
              </w:rPr>
              <w:t xml:space="preserve">Creating a </w:t>
            </w:r>
            <w:r w:rsidR="007609B9">
              <w:rPr>
                <w:rFonts w:ascii="Tahoma" w:hAnsi="Tahoma" w:cs="Tahoma"/>
                <w:b/>
                <w:sz w:val="20"/>
                <w:szCs w:val="20"/>
              </w:rPr>
              <w:t>Comfort Agreement</w:t>
            </w:r>
          </w:p>
          <w:p w14:paraId="76B2FC90" w14:textId="77777777" w:rsidR="00D361F8" w:rsidRDefault="00D361F8" w:rsidP="00BC5F6D">
            <w:pPr>
              <w:pStyle w:val="NoSpacing"/>
              <w:rPr>
                <w:rFonts w:ascii="Tahoma" w:hAnsi="Tahoma" w:cs="Tahoma"/>
                <w:sz w:val="20"/>
                <w:szCs w:val="20"/>
              </w:rPr>
            </w:pPr>
            <w:r w:rsidRPr="00D361F8">
              <w:rPr>
                <w:rFonts w:ascii="Tahoma" w:hAnsi="Tahoma" w:cs="Tahoma"/>
                <w:sz w:val="20"/>
                <w:szCs w:val="20"/>
              </w:rPr>
              <w:t>All</w:t>
            </w:r>
          </w:p>
          <w:p w14:paraId="18F475E9" w14:textId="1604776D" w:rsidR="00D361F8" w:rsidRPr="00D361F8" w:rsidRDefault="00D361F8" w:rsidP="00BC5F6D">
            <w:pPr>
              <w:pStyle w:val="NoSpacing"/>
              <w:rPr>
                <w:rFonts w:ascii="Tahoma" w:hAnsi="Tahoma" w:cs="Tahoma"/>
                <w:sz w:val="20"/>
                <w:szCs w:val="20"/>
              </w:rPr>
            </w:pPr>
            <w:r>
              <w:rPr>
                <w:rFonts w:ascii="Tahoma" w:hAnsi="Tahoma" w:cs="Tahoma"/>
                <w:sz w:val="20"/>
                <w:szCs w:val="20"/>
              </w:rPr>
              <w:t>3:15-3:30</w:t>
            </w:r>
          </w:p>
        </w:tc>
        <w:tc>
          <w:tcPr>
            <w:tcW w:w="10080" w:type="dxa"/>
            <w:gridSpan w:val="4"/>
            <w:tcBorders>
              <w:top w:val="single" w:sz="12" w:space="0" w:color="000000"/>
              <w:left w:val="nil"/>
              <w:bottom w:val="single" w:sz="12" w:space="0" w:color="000000"/>
              <w:right w:val="single" w:sz="12" w:space="0" w:color="000000"/>
            </w:tcBorders>
            <w:shd w:val="clear" w:color="auto" w:fill="F2F2F2" w:themeFill="background1" w:themeFillShade="F2"/>
          </w:tcPr>
          <w:p w14:paraId="6B958940" w14:textId="01256C02" w:rsidR="00721DF2" w:rsidRPr="005C47F2" w:rsidRDefault="00721DF2" w:rsidP="007321A7">
            <w:pPr>
              <w:spacing w:after="0" w:line="240" w:lineRule="auto"/>
              <w:rPr>
                <w:rFonts w:ascii="Tahoma" w:hAnsi="Tahoma" w:cs="Tahoma"/>
                <w:sz w:val="18"/>
                <w:szCs w:val="18"/>
              </w:rPr>
            </w:pPr>
            <w:r>
              <w:rPr>
                <w:rFonts w:ascii="Tahoma" w:hAnsi="Tahoma" w:cs="Tahoma"/>
                <w:sz w:val="18"/>
                <w:szCs w:val="18"/>
              </w:rPr>
              <w:t>Purpose:</w:t>
            </w:r>
            <w:r w:rsidR="005B382B">
              <w:rPr>
                <w:rFonts w:ascii="Tahoma" w:hAnsi="Tahoma" w:cs="Tahoma"/>
                <w:sz w:val="18"/>
                <w:szCs w:val="18"/>
              </w:rPr>
              <w:t xml:space="preserve"> </w:t>
            </w:r>
            <w:r w:rsidR="00362D62">
              <w:rPr>
                <w:rFonts w:ascii="Tahoma" w:hAnsi="Tahoma" w:cs="Tahoma"/>
                <w:sz w:val="18"/>
                <w:szCs w:val="18"/>
              </w:rPr>
              <w:t xml:space="preserve">Draft </w:t>
            </w:r>
            <w:r w:rsidR="00B35A91">
              <w:rPr>
                <w:rFonts w:ascii="Tahoma" w:hAnsi="Tahoma" w:cs="Tahoma"/>
                <w:sz w:val="18"/>
                <w:szCs w:val="18"/>
              </w:rPr>
              <w:t>resolutions on how to conduct meetings for everyone’s comfort</w:t>
            </w:r>
          </w:p>
        </w:tc>
      </w:tr>
      <w:tr w:rsidR="00721DF2" w:rsidRPr="001A0B75" w14:paraId="144E4DE7" w14:textId="77777777" w:rsidTr="00EB5C61">
        <w:tblPrEx>
          <w:shd w:val="clear" w:color="auto" w:fill="auto"/>
        </w:tblPrEx>
        <w:trPr>
          <w:trHeight w:val="348"/>
        </w:trPr>
        <w:tc>
          <w:tcPr>
            <w:tcW w:w="4050" w:type="dxa"/>
            <w:vMerge/>
            <w:tcBorders>
              <w:top w:val="single" w:sz="12" w:space="0" w:color="000000"/>
              <w:left w:val="single" w:sz="12" w:space="0" w:color="000000"/>
              <w:bottom w:val="single" w:sz="12" w:space="0" w:color="000000"/>
              <w:right w:val="single" w:sz="12" w:space="0" w:color="000000"/>
            </w:tcBorders>
            <w:shd w:val="clear" w:color="auto" w:fill="EEECE1" w:themeFill="background2"/>
          </w:tcPr>
          <w:p w14:paraId="5D4E594E" w14:textId="77777777" w:rsidR="00721DF2" w:rsidRPr="000F4477" w:rsidRDefault="00721DF2" w:rsidP="00BC5F6D">
            <w:pPr>
              <w:pStyle w:val="NoSpacing"/>
              <w:rPr>
                <w:rFonts w:ascii="Tahoma" w:hAnsi="Tahoma" w:cs="Tahoma"/>
                <w:sz w:val="20"/>
                <w:szCs w:val="20"/>
              </w:rPr>
            </w:pPr>
          </w:p>
        </w:tc>
        <w:tc>
          <w:tcPr>
            <w:tcW w:w="6300" w:type="dxa"/>
            <w:tcBorders>
              <w:top w:val="single" w:sz="12" w:space="0" w:color="000000"/>
              <w:left w:val="single" w:sz="12" w:space="0" w:color="000000"/>
              <w:bottom w:val="single" w:sz="12" w:space="0" w:color="000000"/>
            </w:tcBorders>
          </w:tcPr>
          <w:p w14:paraId="21C5005F" w14:textId="04AD7546" w:rsidR="00721DF2" w:rsidRPr="00B84594" w:rsidRDefault="00EB5C61" w:rsidP="00BC5F6D">
            <w:pPr>
              <w:spacing w:after="0" w:line="240" w:lineRule="auto"/>
              <w:rPr>
                <w:sz w:val="20"/>
                <w:szCs w:val="20"/>
              </w:rPr>
            </w:pPr>
            <w:r>
              <w:rPr>
                <w:sz w:val="20"/>
                <w:szCs w:val="20"/>
              </w:rPr>
              <w:t>Delayed till next meeting</w:t>
            </w:r>
          </w:p>
        </w:tc>
        <w:tc>
          <w:tcPr>
            <w:tcW w:w="1710" w:type="dxa"/>
            <w:tcBorders>
              <w:top w:val="single" w:sz="12" w:space="0" w:color="000000"/>
              <w:bottom w:val="single" w:sz="12" w:space="0" w:color="000000"/>
            </w:tcBorders>
          </w:tcPr>
          <w:p w14:paraId="1DABF9BB" w14:textId="77777777" w:rsidR="00721DF2" w:rsidRPr="001A0B75" w:rsidRDefault="00721DF2" w:rsidP="00BC5F6D">
            <w:pPr>
              <w:spacing w:after="0" w:line="240" w:lineRule="auto"/>
              <w:rPr>
                <w:sz w:val="20"/>
                <w:szCs w:val="20"/>
              </w:rPr>
            </w:pPr>
          </w:p>
        </w:tc>
        <w:tc>
          <w:tcPr>
            <w:tcW w:w="1170" w:type="dxa"/>
            <w:tcBorders>
              <w:top w:val="single" w:sz="12" w:space="0" w:color="000000"/>
              <w:bottom w:val="single" w:sz="12" w:space="0" w:color="000000"/>
            </w:tcBorders>
          </w:tcPr>
          <w:p w14:paraId="69983DC4" w14:textId="77777777" w:rsidR="00721DF2" w:rsidRPr="001A0B75" w:rsidRDefault="00721DF2" w:rsidP="00BC5F6D">
            <w:pPr>
              <w:spacing w:after="0" w:line="240" w:lineRule="auto"/>
              <w:rPr>
                <w:sz w:val="20"/>
                <w:szCs w:val="20"/>
              </w:rPr>
            </w:pPr>
          </w:p>
        </w:tc>
        <w:tc>
          <w:tcPr>
            <w:tcW w:w="900" w:type="dxa"/>
            <w:tcBorders>
              <w:top w:val="single" w:sz="12" w:space="0" w:color="000000"/>
              <w:bottom w:val="single" w:sz="12" w:space="0" w:color="000000"/>
              <w:right w:val="single" w:sz="12" w:space="0" w:color="000000"/>
            </w:tcBorders>
          </w:tcPr>
          <w:p w14:paraId="1086894F" w14:textId="77777777" w:rsidR="00721DF2" w:rsidRPr="001A0B75" w:rsidRDefault="00721DF2" w:rsidP="00BC5F6D">
            <w:pPr>
              <w:spacing w:after="0" w:line="240" w:lineRule="auto"/>
              <w:rPr>
                <w:sz w:val="20"/>
                <w:szCs w:val="20"/>
              </w:rPr>
            </w:pPr>
          </w:p>
        </w:tc>
      </w:tr>
      <w:bookmarkEnd w:id="1"/>
      <w:bookmarkEnd w:id="2"/>
      <w:tr w:rsidR="00CC3799" w:rsidRPr="005C47F2" w14:paraId="14CC1C05" w14:textId="77777777" w:rsidTr="00487F8C">
        <w:tblPrEx>
          <w:shd w:val="clear" w:color="auto" w:fill="auto"/>
        </w:tblPrEx>
        <w:tc>
          <w:tcPr>
            <w:tcW w:w="4050" w:type="dxa"/>
            <w:vMerge w:val="restart"/>
            <w:tcBorders>
              <w:top w:val="single" w:sz="12" w:space="0" w:color="000000"/>
              <w:left w:val="single" w:sz="12" w:space="0" w:color="000000"/>
              <w:bottom w:val="single" w:sz="12" w:space="0" w:color="000000"/>
              <w:right w:val="nil"/>
            </w:tcBorders>
            <w:shd w:val="clear" w:color="auto" w:fill="F2F2F2" w:themeFill="background1" w:themeFillShade="F2"/>
          </w:tcPr>
          <w:p w14:paraId="2E4B27C7" w14:textId="22A8AE5B" w:rsidR="00E216EB" w:rsidRPr="00D361F8" w:rsidRDefault="007135B4" w:rsidP="00E216EB">
            <w:pPr>
              <w:pStyle w:val="NoSpacing"/>
              <w:rPr>
                <w:rFonts w:ascii="Tahoma" w:hAnsi="Tahoma" w:cs="Tahoma"/>
                <w:b/>
                <w:sz w:val="20"/>
                <w:szCs w:val="20"/>
              </w:rPr>
            </w:pPr>
            <w:r w:rsidRPr="00D361F8">
              <w:rPr>
                <w:rFonts w:ascii="Tahoma" w:hAnsi="Tahoma" w:cs="Tahoma"/>
                <w:b/>
                <w:sz w:val="20"/>
                <w:szCs w:val="20"/>
              </w:rPr>
              <w:t>Jefferson County Health</w:t>
            </w:r>
          </w:p>
          <w:p w14:paraId="6D41F71B" w14:textId="13A6518B" w:rsidR="00D361F8" w:rsidRDefault="00D361F8" w:rsidP="00E216EB">
            <w:pPr>
              <w:pStyle w:val="NoSpacing"/>
              <w:rPr>
                <w:rFonts w:ascii="Tahoma" w:hAnsi="Tahoma" w:cs="Tahoma"/>
                <w:sz w:val="20"/>
                <w:szCs w:val="20"/>
              </w:rPr>
            </w:pPr>
            <w:r>
              <w:rPr>
                <w:rFonts w:ascii="Tahoma" w:hAnsi="Tahoma" w:cs="Tahoma"/>
                <w:sz w:val="20"/>
                <w:szCs w:val="20"/>
              </w:rPr>
              <w:t>Denise Banker</w:t>
            </w:r>
          </w:p>
          <w:p w14:paraId="769666DB" w14:textId="5280EFA7" w:rsidR="00E216EB" w:rsidRDefault="00D361F8" w:rsidP="00E216EB">
            <w:pPr>
              <w:pStyle w:val="NoSpacing"/>
              <w:rPr>
                <w:rFonts w:ascii="Tahoma" w:hAnsi="Tahoma" w:cs="Tahoma"/>
                <w:sz w:val="20"/>
                <w:szCs w:val="20"/>
              </w:rPr>
            </w:pPr>
            <w:r>
              <w:rPr>
                <w:rFonts w:ascii="Tahoma" w:hAnsi="Tahoma" w:cs="Tahoma"/>
                <w:sz w:val="20"/>
                <w:szCs w:val="20"/>
              </w:rPr>
              <w:t>3:30-3:45</w:t>
            </w:r>
          </w:p>
          <w:p w14:paraId="76AE9062" w14:textId="77777777" w:rsidR="00CC3799" w:rsidRPr="004A6268" w:rsidRDefault="00CC3799" w:rsidP="00487F8C">
            <w:pPr>
              <w:pStyle w:val="NoSpacing"/>
              <w:rPr>
                <w:rFonts w:ascii="Tahoma" w:hAnsi="Tahoma" w:cs="Tahoma"/>
                <w:sz w:val="20"/>
                <w:szCs w:val="20"/>
              </w:rPr>
            </w:pPr>
          </w:p>
        </w:tc>
        <w:tc>
          <w:tcPr>
            <w:tcW w:w="10080" w:type="dxa"/>
            <w:gridSpan w:val="4"/>
            <w:tcBorders>
              <w:top w:val="single" w:sz="12" w:space="0" w:color="000000"/>
              <w:left w:val="nil"/>
              <w:bottom w:val="single" w:sz="12" w:space="0" w:color="000000"/>
              <w:right w:val="single" w:sz="12" w:space="0" w:color="000000"/>
            </w:tcBorders>
            <w:shd w:val="clear" w:color="auto" w:fill="F2F2F2" w:themeFill="background1" w:themeFillShade="F2"/>
          </w:tcPr>
          <w:p w14:paraId="0C041CA8" w14:textId="167EB08D" w:rsidR="00CC3799" w:rsidRPr="005C47F2" w:rsidRDefault="00E216EB" w:rsidP="0092150A">
            <w:pPr>
              <w:spacing w:after="0" w:line="240" w:lineRule="auto"/>
              <w:rPr>
                <w:rFonts w:ascii="Tahoma" w:hAnsi="Tahoma" w:cs="Tahoma"/>
                <w:sz w:val="18"/>
                <w:szCs w:val="18"/>
              </w:rPr>
            </w:pPr>
            <w:r w:rsidRPr="00E216EB">
              <w:rPr>
                <w:rFonts w:ascii="Tahoma" w:hAnsi="Tahoma" w:cs="Tahoma"/>
                <w:sz w:val="18"/>
                <w:szCs w:val="18"/>
              </w:rPr>
              <w:t>Purpose</w:t>
            </w:r>
            <w:r>
              <w:rPr>
                <w:rFonts w:ascii="Tahoma" w:hAnsi="Tahoma" w:cs="Tahoma"/>
                <w:sz w:val="18"/>
                <w:szCs w:val="18"/>
              </w:rPr>
              <w:t>:</w:t>
            </w:r>
            <w:r w:rsidRPr="00E216EB">
              <w:rPr>
                <w:rFonts w:ascii="Tahoma" w:hAnsi="Tahoma" w:cs="Tahoma"/>
                <w:sz w:val="18"/>
                <w:szCs w:val="18"/>
              </w:rPr>
              <w:t xml:space="preserve"> </w:t>
            </w:r>
            <w:r w:rsidR="00B35A91">
              <w:rPr>
                <w:rFonts w:ascii="Tahoma" w:hAnsi="Tahoma" w:cs="Tahoma"/>
                <w:sz w:val="18"/>
                <w:szCs w:val="18"/>
              </w:rPr>
              <w:t>Update on the state of Jefferson County youth behavioral health</w:t>
            </w:r>
          </w:p>
        </w:tc>
      </w:tr>
      <w:tr w:rsidR="00CC3799" w:rsidRPr="001A0B75" w14:paraId="1B3B40EB" w14:textId="77777777" w:rsidTr="00FC0895">
        <w:tblPrEx>
          <w:shd w:val="clear" w:color="auto" w:fill="auto"/>
        </w:tblPrEx>
        <w:trPr>
          <w:trHeight w:val="1158"/>
        </w:trPr>
        <w:tc>
          <w:tcPr>
            <w:tcW w:w="4050" w:type="dxa"/>
            <w:vMerge/>
            <w:tcBorders>
              <w:top w:val="single" w:sz="12" w:space="0" w:color="000000"/>
              <w:left w:val="single" w:sz="12" w:space="0" w:color="000000"/>
              <w:bottom w:val="single" w:sz="12" w:space="0" w:color="000000"/>
              <w:right w:val="single" w:sz="12" w:space="0" w:color="000000"/>
            </w:tcBorders>
            <w:shd w:val="clear" w:color="auto" w:fill="EEECE1" w:themeFill="background2"/>
          </w:tcPr>
          <w:p w14:paraId="755BAE20" w14:textId="77777777" w:rsidR="00CC3799" w:rsidRPr="000F4477" w:rsidRDefault="00CC3799" w:rsidP="00487F8C">
            <w:pPr>
              <w:pStyle w:val="NoSpacing"/>
              <w:rPr>
                <w:rFonts w:ascii="Tahoma" w:hAnsi="Tahoma" w:cs="Tahoma"/>
                <w:sz w:val="20"/>
                <w:szCs w:val="20"/>
              </w:rPr>
            </w:pPr>
          </w:p>
        </w:tc>
        <w:tc>
          <w:tcPr>
            <w:tcW w:w="6300" w:type="dxa"/>
            <w:tcBorders>
              <w:top w:val="single" w:sz="12" w:space="0" w:color="000000"/>
              <w:left w:val="single" w:sz="12" w:space="0" w:color="000000"/>
              <w:bottom w:val="single" w:sz="12" w:space="0" w:color="000000"/>
            </w:tcBorders>
          </w:tcPr>
          <w:p w14:paraId="5D38A489" w14:textId="1126D490" w:rsidR="004460CD" w:rsidRDefault="004460CD" w:rsidP="004460CD">
            <w:pPr>
              <w:spacing w:after="0" w:line="240" w:lineRule="auto"/>
              <w:rPr>
                <w:sz w:val="20"/>
                <w:szCs w:val="20"/>
              </w:rPr>
            </w:pPr>
            <w:r w:rsidRPr="004460CD">
              <w:rPr>
                <w:sz w:val="20"/>
                <w:szCs w:val="20"/>
              </w:rPr>
              <w:t xml:space="preserve">Shared how the play group works, there was an ask around any families who might be experiencing behavioral challenges or have a diagnosis. There was a short discussion around the two CANS and how they cover birth to 21 for assessing need for </w:t>
            </w:r>
            <w:proofErr w:type="spellStart"/>
            <w:r w:rsidRPr="004460CD">
              <w:rPr>
                <w:sz w:val="20"/>
                <w:szCs w:val="20"/>
              </w:rPr>
              <w:t>WISe</w:t>
            </w:r>
            <w:proofErr w:type="spellEnd"/>
            <w:r w:rsidRPr="004460CD">
              <w:rPr>
                <w:sz w:val="20"/>
                <w:szCs w:val="20"/>
              </w:rPr>
              <w:t xml:space="preserve"> trainings. The play groups are not a huge expense and use local partners for sustainability. There is work around more funding to add more play groups. The groups are 0 to 5 and siblings. Some playgroups have supplies for families from local supports and WIC. </w:t>
            </w:r>
          </w:p>
          <w:p w14:paraId="19B54366" w14:textId="77777777" w:rsidR="00146B5D" w:rsidRPr="004460CD" w:rsidRDefault="00146B5D" w:rsidP="004460CD">
            <w:pPr>
              <w:spacing w:after="0" w:line="240" w:lineRule="auto"/>
              <w:rPr>
                <w:sz w:val="20"/>
                <w:szCs w:val="20"/>
              </w:rPr>
            </w:pPr>
            <w:bookmarkStart w:id="3" w:name="_GoBack"/>
            <w:bookmarkEnd w:id="3"/>
          </w:p>
          <w:p w14:paraId="5933F84F" w14:textId="610D11C8" w:rsidR="00CC3799" w:rsidRPr="00B84594" w:rsidRDefault="004460CD" w:rsidP="004460CD">
            <w:pPr>
              <w:spacing w:after="0" w:line="240" w:lineRule="auto"/>
              <w:rPr>
                <w:sz w:val="20"/>
                <w:szCs w:val="20"/>
              </w:rPr>
            </w:pPr>
            <w:r w:rsidRPr="004460CD">
              <w:rPr>
                <w:sz w:val="20"/>
                <w:szCs w:val="20"/>
              </w:rPr>
              <w:t>There is another community meeting around Juvenile justice and the truancy court. Shawnda asked for information to possibly participate to bring the FYSPRT through the door for connection.</w:t>
            </w:r>
          </w:p>
        </w:tc>
        <w:tc>
          <w:tcPr>
            <w:tcW w:w="1710" w:type="dxa"/>
            <w:tcBorders>
              <w:top w:val="single" w:sz="12" w:space="0" w:color="000000"/>
              <w:bottom w:val="single" w:sz="12" w:space="0" w:color="000000"/>
            </w:tcBorders>
          </w:tcPr>
          <w:p w14:paraId="39C9E41D" w14:textId="77777777" w:rsidR="00CC3799" w:rsidRPr="001A0B75" w:rsidRDefault="00CC3799" w:rsidP="00487F8C">
            <w:pPr>
              <w:spacing w:after="0" w:line="240" w:lineRule="auto"/>
              <w:rPr>
                <w:sz w:val="20"/>
                <w:szCs w:val="20"/>
              </w:rPr>
            </w:pPr>
          </w:p>
        </w:tc>
        <w:tc>
          <w:tcPr>
            <w:tcW w:w="1170" w:type="dxa"/>
            <w:tcBorders>
              <w:top w:val="single" w:sz="12" w:space="0" w:color="000000"/>
              <w:bottom w:val="single" w:sz="12" w:space="0" w:color="000000"/>
            </w:tcBorders>
          </w:tcPr>
          <w:p w14:paraId="1140F837" w14:textId="77777777" w:rsidR="00CC3799" w:rsidRPr="001A0B75" w:rsidRDefault="00CC3799" w:rsidP="00487F8C">
            <w:pPr>
              <w:spacing w:after="0" w:line="240" w:lineRule="auto"/>
              <w:rPr>
                <w:sz w:val="20"/>
                <w:szCs w:val="20"/>
              </w:rPr>
            </w:pPr>
          </w:p>
        </w:tc>
        <w:tc>
          <w:tcPr>
            <w:tcW w:w="900" w:type="dxa"/>
            <w:tcBorders>
              <w:top w:val="single" w:sz="12" w:space="0" w:color="000000"/>
              <w:bottom w:val="single" w:sz="12" w:space="0" w:color="000000"/>
              <w:right w:val="single" w:sz="12" w:space="0" w:color="000000"/>
            </w:tcBorders>
          </w:tcPr>
          <w:p w14:paraId="047F1AFE" w14:textId="77777777" w:rsidR="00CC3799" w:rsidRPr="001A0B75" w:rsidRDefault="00CC3799" w:rsidP="00487F8C">
            <w:pPr>
              <w:spacing w:after="0" w:line="240" w:lineRule="auto"/>
              <w:rPr>
                <w:sz w:val="20"/>
                <w:szCs w:val="20"/>
              </w:rPr>
            </w:pPr>
          </w:p>
        </w:tc>
      </w:tr>
      <w:tr w:rsidR="007321A7" w:rsidRPr="001A0B75" w14:paraId="51777DD5" w14:textId="77777777" w:rsidTr="00956517">
        <w:tblPrEx>
          <w:shd w:val="clear" w:color="auto" w:fill="auto"/>
        </w:tblPrEx>
        <w:tc>
          <w:tcPr>
            <w:tcW w:w="4050" w:type="dxa"/>
            <w:vMerge w:val="restart"/>
            <w:tcBorders>
              <w:top w:val="single" w:sz="12" w:space="0" w:color="000000"/>
              <w:left w:val="single" w:sz="12" w:space="0" w:color="000000"/>
              <w:bottom w:val="single" w:sz="12" w:space="0" w:color="000000"/>
              <w:right w:val="nil"/>
            </w:tcBorders>
            <w:shd w:val="clear" w:color="auto" w:fill="F2F2F2" w:themeFill="background1" w:themeFillShade="F2"/>
          </w:tcPr>
          <w:p w14:paraId="0B8609C9" w14:textId="3C05B356" w:rsidR="007321A7" w:rsidRPr="00012622" w:rsidRDefault="00D361F8" w:rsidP="00956517">
            <w:pPr>
              <w:pStyle w:val="NoSpacing"/>
              <w:rPr>
                <w:rFonts w:ascii="Tahoma" w:hAnsi="Tahoma" w:cs="Tahoma"/>
                <w:b/>
                <w:sz w:val="20"/>
                <w:szCs w:val="20"/>
              </w:rPr>
            </w:pPr>
            <w:r w:rsidRPr="00012622">
              <w:rPr>
                <w:rFonts w:ascii="Tahoma" w:hAnsi="Tahoma" w:cs="Tahoma"/>
                <w:b/>
                <w:sz w:val="20"/>
                <w:szCs w:val="20"/>
              </w:rPr>
              <w:t>Early Childhood Education</w:t>
            </w:r>
          </w:p>
          <w:p w14:paraId="3F0085FA" w14:textId="32C8C368" w:rsidR="00D361F8" w:rsidRDefault="00D361F8" w:rsidP="00956517">
            <w:pPr>
              <w:pStyle w:val="NoSpacing"/>
              <w:rPr>
                <w:rFonts w:ascii="Tahoma" w:hAnsi="Tahoma" w:cs="Tahoma"/>
                <w:sz w:val="20"/>
                <w:szCs w:val="20"/>
              </w:rPr>
            </w:pPr>
            <w:r>
              <w:rPr>
                <w:rFonts w:ascii="Tahoma" w:hAnsi="Tahoma" w:cs="Tahoma"/>
                <w:sz w:val="20"/>
                <w:szCs w:val="20"/>
              </w:rPr>
              <w:t>3:45-4:30</w:t>
            </w:r>
          </w:p>
          <w:p w14:paraId="30320CB5" w14:textId="77777777" w:rsidR="007321A7" w:rsidRDefault="007321A7" w:rsidP="00956517">
            <w:pPr>
              <w:pStyle w:val="NoSpacing"/>
              <w:rPr>
                <w:rFonts w:ascii="Tahoma" w:hAnsi="Tahoma" w:cs="Tahoma"/>
                <w:sz w:val="20"/>
                <w:szCs w:val="20"/>
              </w:rPr>
            </w:pPr>
          </w:p>
          <w:p w14:paraId="2100C6A4" w14:textId="77777777" w:rsidR="007321A7" w:rsidRDefault="007321A7" w:rsidP="00956517">
            <w:pPr>
              <w:pStyle w:val="NoSpacing"/>
              <w:rPr>
                <w:rFonts w:ascii="Tahoma" w:hAnsi="Tahoma" w:cs="Tahoma"/>
                <w:b/>
                <w:sz w:val="20"/>
                <w:szCs w:val="20"/>
              </w:rPr>
            </w:pPr>
          </w:p>
          <w:p w14:paraId="35D14431" w14:textId="77777777" w:rsidR="007321A7" w:rsidRPr="00E216EB" w:rsidRDefault="007321A7" w:rsidP="00956517">
            <w:pPr>
              <w:pStyle w:val="NoSpacing"/>
              <w:rPr>
                <w:rFonts w:ascii="Tahoma" w:hAnsi="Tahoma" w:cs="Tahoma"/>
                <w:b/>
                <w:sz w:val="20"/>
                <w:szCs w:val="20"/>
              </w:rPr>
            </w:pPr>
          </w:p>
        </w:tc>
        <w:tc>
          <w:tcPr>
            <w:tcW w:w="10080" w:type="dxa"/>
            <w:gridSpan w:val="4"/>
            <w:tcBorders>
              <w:top w:val="single" w:sz="12" w:space="0" w:color="000000"/>
              <w:left w:val="nil"/>
              <w:bottom w:val="single" w:sz="12" w:space="0" w:color="000000"/>
              <w:right w:val="single" w:sz="12" w:space="0" w:color="000000"/>
            </w:tcBorders>
            <w:shd w:val="clear" w:color="auto" w:fill="F2F2F2" w:themeFill="background1" w:themeFillShade="F2"/>
          </w:tcPr>
          <w:p w14:paraId="6A4418C7" w14:textId="4FCC266B" w:rsidR="007321A7" w:rsidRPr="005C47F2" w:rsidRDefault="007321A7" w:rsidP="00956517">
            <w:pPr>
              <w:spacing w:after="0" w:line="240" w:lineRule="auto"/>
              <w:rPr>
                <w:rFonts w:ascii="Tahoma" w:hAnsi="Tahoma" w:cs="Tahoma"/>
                <w:sz w:val="18"/>
                <w:szCs w:val="18"/>
              </w:rPr>
            </w:pPr>
            <w:r>
              <w:rPr>
                <w:rFonts w:ascii="Tahoma" w:hAnsi="Tahoma" w:cs="Tahoma"/>
                <w:sz w:val="18"/>
                <w:szCs w:val="18"/>
              </w:rPr>
              <w:t xml:space="preserve">Purpose: </w:t>
            </w:r>
            <w:r w:rsidR="001A70F0">
              <w:rPr>
                <w:rFonts w:ascii="Tahoma" w:hAnsi="Tahoma" w:cs="Tahoma"/>
                <w:sz w:val="18"/>
                <w:szCs w:val="18"/>
              </w:rPr>
              <w:t>Discussion about how early childhood education can help families</w:t>
            </w:r>
          </w:p>
        </w:tc>
      </w:tr>
      <w:tr w:rsidR="007321A7" w:rsidRPr="001A0B75" w14:paraId="284EE48C" w14:textId="77777777" w:rsidTr="001A70F0">
        <w:tblPrEx>
          <w:shd w:val="clear" w:color="auto" w:fill="auto"/>
        </w:tblPrEx>
        <w:trPr>
          <w:trHeight w:val="2148"/>
        </w:trPr>
        <w:tc>
          <w:tcPr>
            <w:tcW w:w="4050" w:type="dxa"/>
            <w:vMerge/>
            <w:tcBorders>
              <w:top w:val="single" w:sz="12" w:space="0" w:color="000000"/>
              <w:left w:val="single" w:sz="12" w:space="0" w:color="000000"/>
              <w:bottom w:val="single" w:sz="12" w:space="0" w:color="000000"/>
              <w:right w:val="single" w:sz="12" w:space="0" w:color="000000"/>
            </w:tcBorders>
            <w:shd w:val="clear" w:color="auto" w:fill="EEECE1" w:themeFill="background2"/>
          </w:tcPr>
          <w:p w14:paraId="702331A9" w14:textId="77777777" w:rsidR="007321A7" w:rsidRPr="000F4477" w:rsidRDefault="007321A7" w:rsidP="00956517">
            <w:pPr>
              <w:pStyle w:val="NoSpacing"/>
              <w:rPr>
                <w:rFonts w:ascii="Tahoma" w:hAnsi="Tahoma" w:cs="Tahoma"/>
                <w:sz w:val="20"/>
                <w:szCs w:val="20"/>
              </w:rPr>
            </w:pPr>
          </w:p>
        </w:tc>
        <w:tc>
          <w:tcPr>
            <w:tcW w:w="6300" w:type="dxa"/>
            <w:tcBorders>
              <w:top w:val="single" w:sz="12" w:space="0" w:color="000000"/>
              <w:left w:val="single" w:sz="12" w:space="0" w:color="000000"/>
              <w:bottom w:val="single" w:sz="12" w:space="0" w:color="000000"/>
            </w:tcBorders>
          </w:tcPr>
          <w:p w14:paraId="11352612" w14:textId="3F33ED83" w:rsidR="007321A7" w:rsidRPr="00B84594" w:rsidRDefault="004460CD" w:rsidP="00956517">
            <w:pPr>
              <w:spacing w:after="0" w:line="240" w:lineRule="auto"/>
              <w:rPr>
                <w:sz w:val="20"/>
                <w:szCs w:val="20"/>
              </w:rPr>
            </w:pPr>
            <w:r w:rsidRPr="004460CD">
              <w:rPr>
                <w:sz w:val="20"/>
                <w:szCs w:val="20"/>
              </w:rPr>
              <w:t>Ready for Kindergarten program coming out of Clallam County through First Step, Chimacum Family Coalition had a training around addiction for school staff and then a high school training through their English classes so that every student received the information. Since the training the confiscation rate has gone down up to 90%. They are doing a middle school training in Port Townsend, had paper Tigers in Port Hadlock and had Cody Russell from Kitsap Strong and another national speaker come and do a day of activities and tools for stress and trauma for families and caregivers. Parenting series as well for families in the social development model. Brenda Chamberland Drug court is bringing her back again. Drug Take Back coming in April for Jefferson County working in Chimacum and Port Townsend school districts.</w:t>
            </w:r>
          </w:p>
        </w:tc>
        <w:tc>
          <w:tcPr>
            <w:tcW w:w="1710" w:type="dxa"/>
            <w:tcBorders>
              <w:top w:val="single" w:sz="12" w:space="0" w:color="000000"/>
              <w:bottom w:val="single" w:sz="12" w:space="0" w:color="000000"/>
            </w:tcBorders>
          </w:tcPr>
          <w:p w14:paraId="3F0235D0" w14:textId="77777777" w:rsidR="007321A7" w:rsidRPr="001A0B75" w:rsidRDefault="007321A7" w:rsidP="00956517">
            <w:pPr>
              <w:spacing w:after="0" w:line="240" w:lineRule="auto"/>
              <w:rPr>
                <w:sz w:val="20"/>
                <w:szCs w:val="20"/>
              </w:rPr>
            </w:pPr>
          </w:p>
        </w:tc>
        <w:tc>
          <w:tcPr>
            <w:tcW w:w="1170" w:type="dxa"/>
            <w:tcBorders>
              <w:top w:val="single" w:sz="12" w:space="0" w:color="000000"/>
              <w:bottom w:val="single" w:sz="12" w:space="0" w:color="000000"/>
            </w:tcBorders>
          </w:tcPr>
          <w:p w14:paraId="52D74C05" w14:textId="77777777" w:rsidR="007321A7" w:rsidRPr="001A0B75" w:rsidRDefault="007321A7" w:rsidP="00956517">
            <w:pPr>
              <w:spacing w:after="0" w:line="240" w:lineRule="auto"/>
              <w:rPr>
                <w:sz w:val="20"/>
                <w:szCs w:val="20"/>
              </w:rPr>
            </w:pPr>
          </w:p>
        </w:tc>
        <w:tc>
          <w:tcPr>
            <w:tcW w:w="900" w:type="dxa"/>
            <w:tcBorders>
              <w:top w:val="single" w:sz="12" w:space="0" w:color="000000"/>
              <w:bottom w:val="single" w:sz="12" w:space="0" w:color="000000"/>
              <w:right w:val="single" w:sz="12" w:space="0" w:color="000000"/>
            </w:tcBorders>
          </w:tcPr>
          <w:p w14:paraId="288C4564" w14:textId="77777777" w:rsidR="007321A7" w:rsidRPr="001A0B75" w:rsidRDefault="007321A7" w:rsidP="00956517">
            <w:pPr>
              <w:spacing w:after="0" w:line="240" w:lineRule="auto"/>
              <w:rPr>
                <w:sz w:val="20"/>
                <w:szCs w:val="20"/>
              </w:rPr>
            </w:pPr>
          </w:p>
        </w:tc>
      </w:tr>
      <w:tr w:rsidR="007321A7" w:rsidRPr="005C47F2" w14:paraId="6F828B3F" w14:textId="77777777" w:rsidTr="00956517">
        <w:tblPrEx>
          <w:shd w:val="clear" w:color="auto" w:fill="auto"/>
        </w:tblPrEx>
        <w:tc>
          <w:tcPr>
            <w:tcW w:w="4050" w:type="dxa"/>
            <w:vMerge w:val="restart"/>
            <w:tcBorders>
              <w:top w:val="single" w:sz="12" w:space="0" w:color="000000"/>
              <w:left w:val="single" w:sz="12" w:space="0" w:color="000000"/>
              <w:bottom w:val="single" w:sz="12" w:space="0" w:color="000000"/>
              <w:right w:val="nil"/>
            </w:tcBorders>
            <w:shd w:val="clear" w:color="auto" w:fill="F2F2F2" w:themeFill="background1" w:themeFillShade="F2"/>
          </w:tcPr>
          <w:p w14:paraId="35BA5056" w14:textId="65EAAB63" w:rsidR="007321A7" w:rsidRDefault="00D361F8" w:rsidP="00956517">
            <w:pPr>
              <w:pStyle w:val="NoSpacing"/>
              <w:rPr>
                <w:rFonts w:ascii="Tahoma" w:hAnsi="Tahoma" w:cs="Tahoma"/>
                <w:b/>
                <w:sz w:val="20"/>
                <w:szCs w:val="20"/>
              </w:rPr>
            </w:pPr>
            <w:r w:rsidRPr="00D361F8">
              <w:rPr>
                <w:rFonts w:ascii="Tahoma" w:hAnsi="Tahoma" w:cs="Tahoma"/>
                <w:b/>
                <w:sz w:val="20"/>
                <w:szCs w:val="20"/>
              </w:rPr>
              <w:t>Future Meetings</w:t>
            </w:r>
          </w:p>
          <w:p w14:paraId="76BDF0F8" w14:textId="6D31D1E6" w:rsidR="001A70F0" w:rsidRPr="001A70F0" w:rsidRDefault="001A70F0" w:rsidP="00956517">
            <w:pPr>
              <w:pStyle w:val="NoSpacing"/>
              <w:rPr>
                <w:rFonts w:ascii="Tahoma" w:hAnsi="Tahoma" w:cs="Tahoma"/>
                <w:sz w:val="20"/>
                <w:szCs w:val="20"/>
              </w:rPr>
            </w:pPr>
            <w:r w:rsidRPr="001A70F0">
              <w:rPr>
                <w:rFonts w:ascii="Tahoma" w:hAnsi="Tahoma" w:cs="Tahoma"/>
                <w:sz w:val="20"/>
                <w:szCs w:val="20"/>
              </w:rPr>
              <w:t>All</w:t>
            </w:r>
          </w:p>
          <w:p w14:paraId="47A8C391" w14:textId="453A9757" w:rsidR="007321A7" w:rsidRPr="004A6268" w:rsidRDefault="00D361F8" w:rsidP="00956517">
            <w:pPr>
              <w:pStyle w:val="NoSpacing"/>
              <w:rPr>
                <w:rFonts w:ascii="Tahoma" w:hAnsi="Tahoma" w:cs="Tahoma"/>
                <w:sz w:val="20"/>
                <w:szCs w:val="20"/>
              </w:rPr>
            </w:pPr>
            <w:r>
              <w:rPr>
                <w:rFonts w:ascii="Tahoma" w:hAnsi="Tahoma" w:cs="Tahoma"/>
                <w:sz w:val="20"/>
                <w:szCs w:val="20"/>
              </w:rPr>
              <w:t>4:30-4:45</w:t>
            </w:r>
          </w:p>
        </w:tc>
        <w:tc>
          <w:tcPr>
            <w:tcW w:w="10080" w:type="dxa"/>
            <w:gridSpan w:val="4"/>
            <w:tcBorders>
              <w:top w:val="single" w:sz="12" w:space="0" w:color="000000"/>
              <w:left w:val="nil"/>
              <w:bottom w:val="single" w:sz="12" w:space="0" w:color="000000"/>
              <w:right w:val="single" w:sz="12" w:space="0" w:color="000000"/>
            </w:tcBorders>
            <w:shd w:val="clear" w:color="auto" w:fill="F2F2F2" w:themeFill="background1" w:themeFillShade="F2"/>
          </w:tcPr>
          <w:p w14:paraId="306360BA" w14:textId="4B89BDCB" w:rsidR="007321A7" w:rsidRPr="005C47F2" w:rsidRDefault="007321A7" w:rsidP="00956517">
            <w:pPr>
              <w:spacing w:after="0" w:line="240" w:lineRule="auto"/>
              <w:rPr>
                <w:rFonts w:ascii="Tahoma" w:hAnsi="Tahoma" w:cs="Tahoma"/>
                <w:sz w:val="18"/>
                <w:szCs w:val="18"/>
              </w:rPr>
            </w:pPr>
            <w:r w:rsidRPr="00E216EB">
              <w:rPr>
                <w:rFonts w:ascii="Tahoma" w:hAnsi="Tahoma" w:cs="Tahoma"/>
                <w:sz w:val="18"/>
                <w:szCs w:val="18"/>
              </w:rPr>
              <w:t>Purpose</w:t>
            </w:r>
            <w:r>
              <w:rPr>
                <w:rFonts w:ascii="Tahoma" w:hAnsi="Tahoma" w:cs="Tahoma"/>
                <w:sz w:val="18"/>
                <w:szCs w:val="18"/>
              </w:rPr>
              <w:t>:</w:t>
            </w:r>
            <w:r w:rsidRPr="00E216EB">
              <w:rPr>
                <w:rFonts w:ascii="Tahoma" w:hAnsi="Tahoma" w:cs="Tahoma"/>
                <w:sz w:val="18"/>
                <w:szCs w:val="18"/>
              </w:rPr>
              <w:t xml:space="preserve"> </w:t>
            </w:r>
            <w:r w:rsidR="00B35A91">
              <w:rPr>
                <w:rFonts w:ascii="Tahoma" w:hAnsi="Tahoma" w:cs="Tahoma"/>
                <w:sz w:val="18"/>
                <w:szCs w:val="18"/>
              </w:rPr>
              <w:t>Discuss options for new, regular meeting locations</w:t>
            </w:r>
          </w:p>
        </w:tc>
      </w:tr>
      <w:tr w:rsidR="007321A7" w:rsidRPr="001A0B75" w14:paraId="37619DF4" w14:textId="77777777" w:rsidTr="001A70F0">
        <w:tblPrEx>
          <w:shd w:val="clear" w:color="auto" w:fill="auto"/>
        </w:tblPrEx>
        <w:trPr>
          <w:trHeight w:val="996"/>
        </w:trPr>
        <w:tc>
          <w:tcPr>
            <w:tcW w:w="4050" w:type="dxa"/>
            <w:vMerge/>
            <w:tcBorders>
              <w:top w:val="single" w:sz="12" w:space="0" w:color="000000"/>
              <w:left w:val="single" w:sz="12" w:space="0" w:color="000000"/>
              <w:bottom w:val="single" w:sz="12" w:space="0" w:color="000000"/>
              <w:right w:val="single" w:sz="12" w:space="0" w:color="000000"/>
            </w:tcBorders>
            <w:shd w:val="clear" w:color="auto" w:fill="EEECE1" w:themeFill="background2"/>
          </w:tcPr>
          <w:p w14:paraId="7E24DB41" w14:textId="77777777" w:rsidR="007321A7" w:rsidRPr="000F4477" w:rsidRDefault="007321A7" w:rsidP="00956517">
            <w:pPr>
              <w:pStyle w:val="NoSpacing"/>
              <w:rPr>
                <w:rFonts w:ascii="Tahoma" w:hAnsi="Tahoma" w:cs="Tahoma"/>
                <w:sz w:val="20"/>
                <w:szCs w:val="20"/>
              </w:rPr>
            </w:pPr>
          </w:p>
        </w:tc>
        <w:tc>
          <w:tcPr>
            <w:tcW w:w="6300" w:type="dxa"/>
            <w:tcBorders>
              <w:top w:val="single" w:sz="12" w:space="0" w:color="000000"/>
              <w:left w:val="single" w:sz="12" w:space="0" w:color="000000"/>
              <w:bottom w:val="single" w:sz="12" w:space="0" w:color="000000"/>
            </w:tcBorders>
          </w:tcPr>
          <w:p w14:paraId="265198E9" w14:textId="4EE79C29" w:rsidR="004460CD" w:rsidRDefault="004460CD" w:rsidP="00956517">
            <w:pPr>
              <w:spacing w:after="0" w:line="240" w:lineRule="auto"/>
              <w:rPr>
                <w:sz w:val="20"/>
                <w:szCs w:val="20"/>
              </w:rPr>
            </w:pPr>
            <w:r w:rsidRPr="004460CD">
              <w:rPr>
                <w:sz w:val="20"/>
                <w:szCs w:val="20"/>
              </w:rPr>
              <w:t>Jefferson is working with the granges for teen dances. The biggest need that was shared through the Jefferson Community Café was the need for Childcare. There is an outreach to the medical community to create evening activities that they can participate in.</w:t>
            </w:r>
          </w:p>
          <w:p w14:paraId="4AD79561" w14:textId="77777777" w:rsidR="004460CD" w:rsidRDefault="004460CD" w:rsidP="00956517">
            <w:pPr>
              <w:spacing w:after="0" w:line="240" w:lineRule="auto"/>
              <w:rPr>
                <w:sz w:val="20"/>
                <w:szCs w:val="20"/>
              </w:rPr>
            </w:pPr>
          </w:p>
          <w:p w14:paraId="66FC580E" w14:textId="2363E868" w:rsidR="007321A7" w:rsidRPr="00B84594" w:rsidRDefault="00991564" w:rsidP="00956517">
            <w:pPr>
              <w:spacing w:after="0" w:line="240" w:lineRule="auto"/>
              <w:rPr>
                <w:sz w:val="20"/>
                <w:szCs w:val="20"/>
              </w:rPr>
            </w:pPr>
            <w:r w:rsidRPr="00991564">
              <w:rPr>
                <w:sz w:val="20"/>
                <w:szCs w:val="20"/>
              </w:rPr>
              <w:t>The meeting closed with a re-stating of the youth mentor position opening and the sharing of the satellite structure for the next meeting with Kitsap being at Catholic Community Services in Bremerton, First Steps in Port Angeles will be the Clallam County site and we are working on the Jefferson site. The next meeting is on April 29th.</w:t>
            </w:r>
          </w:p>
        </w:tc>
        <w:tc>
          <w:tcPr>
            <w:tcW w:w="1710" w:type="dxa"/>
            <w:tcBorders>
              <w:top w:val="single" w:sz="12" w:space="0" w:color="000000"/>
              <w:bottom w:val="single" w:sz="12" w:space="0" w:color="000000"/>
            </w:tcBorders>
          </w:tcPr>
          <w:p w14:paraId="79CAEC45" w14:textId="77777777" w:rsidR="007321A7" w:rsidRPr="001A0B75" w:rsidRDefault="007321A7" w:rsidP="00956517">
            <w:pPr>
              <w:spacing w:after="0" w:line="240" w:lineRule="auto"/>
              <w:rPr>
                <w:sz w:val="20"/>
                <w:szCs w:val="20"/>
              </w:rPr>
            </w:pPr>
          </w:p>
        </w:tc>
        <w:tc>
          <w:tcPr>
            <w:tcW w:w="1170" w:type="dxa"/>
            <w:tcBorders>
              <w:top w:val="single" w:sz="12" w:space="0" w:color="000000"/>
              <w:bottom w:val="single" w:sz="12" w:space="0" w:color="000000"/>
            </w:tcBorders>
          </w:tcPr>
          <w:p w14:paraId="78D71570" w14:textId="77777777" w:rsidR="007321A7" w:rsidRPr="001A0B75" w:rsidRDefault="007321A7" w:rsidP="00956517">
            <w:pPr>
              <w:spacing w:after="0" w:line="240" w:lineRule="auto"/>
              <w:rPr>
                <w:sz w:val="20"/>
                <w:szCs w:val="20"/>
              </w:rPr>
            </w:pPr>
          </w:p>
        </w:tc>
        <w:tc>
          <w:tcPr>
            <w:tcW w:w="900" w:type="dxa"/>
            <w:tcBorders>
              <w:top w:val="single" w:sz="12" w:space="0" w:color="000000"/>
              <w:bottom w:val="single" w:sz="12" w:space="0" w:color="000000"/>
              <w:right w:val="single" w:sz="12" w:space="0" w:color="000000"/>
            </w:tcBorders>
          </w:tcPr>
          <w:p w14:paraId="6E5E6BFC" w14:textId="77777777" w:rsidR="007321A7" w:rsidRPr="001A0B75" w:rsidRDefault="007321A7" w:rsidP="00956517">
            <w:pPr>
              <w:spacing w:after="0" w:line="240" w:lineRule="auto"/>
              <w:rPr>
                <w:sz w:val="20"/>
                <w:szCs w:val="20"/>
              </w:rPr>
            </w:pPr>
          </w:p>
        </w:tc>
      </w:tr>
      <w:bookmarkEnd w:id="0"/>
    </w:tbl>
    <w:p w14:paraId="485C4B01" w14:textId="77777777" w:rsidR="007321A7" w:rsidRDefault="007321A7">
      <w:pPr>
        <w:rPr>
          <w:rFonts w:ascii="Tahoma" w:hAnsi="Tahoma" w:cs="Tahoma"/>
          <w:b/>
          <w:sz w:val="20"/>
          <w:szCs w:val="20"/>
        </w:rPr>
      </w:pPr>
    </w:p>
    <w:sectPr w:rsidR="007321A7" w:rsidSect="00E63CE1">
      <w:headerReference w:type="even" r:id="rId8"/>
      <w:headerReference w:type="default" r:id="rId9"/>
      <w:footerReference w:type="even" r:id="rId10"/>
      <w:footerReference w:type="default" r:id="rId11"/>
      <w:headerReference w:type="first" r:id="rId12"/>
      <w:footerReference w:type="first" r:id="rId13"/>
      <w:pgSz w:w="15840" w:h="12240" w:orient="landscape"/>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01A465" w14:textId="77777777" w:rsidR="00214DBD" w:rsidRDefault="00214DBD" w:rsidP="0012279B">
      <w:pPr>
        <w:spacing w:after="0" w:line="240" w:lineRule="auto"/>
      </w:pPr>
      <w:r>
        <w:separator/>
      </w:r>
    </w:p>
  </w:endnote>
  <w:endnote w:type="continuationSeparator" w:id="0">
    <w:p w14:paraId="12F1E481" w14:textId="77777777" w:rsidR="00214DBD" w:rsidRDefault="00214DBD" w:rsidP="00122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23719" w14:textId="77777777" w:rsidR="006F421C" w:rsidRDefault="006F42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00863" w14:textId="77777777" w:rsidR="006F421C" w:rsidRDefault="006F42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FE27E" w14:textId="77777777" w:rsidR="006F421C" w:rsidRDefault="006F42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B8D9AA" w14:textId="77777777" w:rsidR="00214DBD" w:rsidRDefault="00214DBD" w:rsidP="0012279B">
      <w:pPr>
        <w:spacing w:after="0" w:line="240" w:lineRule="auto"/>
      </w:pPr>
      <w:r>
        <w:separator/>
      </w:r>
    </w:p>
  </w:footnote>
  <w:footnote w:type="continuationSeparator" w:id="0">
    <w:p w14:paraId="23804C5F" w14:textId="77777777" w:rsidR="00214DBD" w:rsidRDefault="00214DBD" w:rsidP="001227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AE765" w14:textId="6C21C26F" w:rsidR="006F421C" w:rsidRDefault="006F42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428A9" w14:textId="662D1EB3" w:rsidR="00C118C2" w:rsidRPr="001E7392" w:rsidRDefault="001E7392" w:rsidP="001E7392">
    <w:pPr>
      <w:pStyle w:val="Header"/>
      <w:jc w:val="center"/>
    </w:pPr>
    <w:r>
      <w:rPr>
        <w:noProof/>
      </w:rPr>
      <w:drawing>
        <wp:inline distT="0" distB="0" distL="0" distR="0" wp14:anchorId="64410405" wp14:editId="2123A2C5">
          <wp:extent cx="1219200" cy="5982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YSPRT 92016 highresolution.jpg"/>
                  <pic:cNvPicPr/>
                </pic:nvPicPr>
                <pic:blipFill>
                  <a:blip r:embed="rId1">
                    <a:extLst>
                      <a:ext uri="{28A0092B-C50C-407E-A947-70E740481C1C}">
                        <a14:useLocalDpi xmlns:a14="http://schemas.microsoft.com/office/drawing/2010/main" val="0"/>
                      </a:ext>
                    </a:extLst>
                  </a:blip>
                  <a:stretch>
                    <a:fillRect/>
                  </a:stretch>
                </pic:blipFill>
                <pic:spPr>
                  <a:xfrm>
                    <a:off x="0" y="0"/>
                    <a:ext cx="1301326" cy="63859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CF306" w14:textId="23E39041" w:rsidR="006F421C" w:rsidRDefault="006F42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655FF"/>
    <w:multiLevelType w:val="hybridMultilevel"/>
    <w:tmpl w:val="036825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801A1"/>
    <w:multiLevelType w:val="hybridMultilevel"/>
    <w:tmpl w:val="0B7C0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46B44"/>
    <w:multiLevelType w:val="hybridMultilevel"/>
    <w:tmpl w:val="5C4EAF22"/>
    <w:lvl w:ilvl="0" w:tplc="C9961BD0">
      <w:start w:val="5"/>
      <w:numFmt w:val="bullet"/>
      <w:lvlText w:val="-"/>
      <w:lvlJc w:val="left"/>
      <w:pPr>
        <w:ind w:left="720" w:hanging="360"/>
      </w:pPr>
      <w:rPr>
        <w:rFonts w:ascii="Tahoma" w:eastAsia="Calibr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7B5FAD"/>
    <w:multiLevelType w:val="hybridMultilevel"/>
    <w:tmpl w:val="5DC26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546650"/>
    <w:multiLevelType w:val="hybridMultilevel"/>
    <w:tmpl w:val="649AD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1A3EA8"/>
    <w:multiLevelType w:val="hybridMultilevel"/>
    <w:tmpl w:val="2398C27A"/>
    <w:lvl w:ilvl="0" w:tplc="17B28C7E">
      <w:start w:val="10"/>
      <w:numFmt w:val="bullet"/>
      <w:lvlText w:val="-"/>
      <w:lvlJc w:val="left"/>
      <w:pPr>
        <w:ind w:left="720" w:hanging="360"/>
      </w:pPr>
      <w:rPr>
        <w:rFonts w:ascii="Tahoma" w:eastAsia="Calibr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5465A4"/>
    <w:multiLevelType w:val="hybridMultilevel"/>
    <w:tmpl w:val="C3EE2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EC0C97"/>
    <w:multiLevelType w:val="hybridMultilevel"/>
    <w:tmpl w:val="D80E3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0B1421"/>
    <w:multiLevelType w:val="hybridMultilevel"/>
    <w:tmpl w:val="B106A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C25E69"/>
    <w:multiLevelType w:val="hybridMultilevel"/>
    <w:tmpl w:val="3EDA7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921AAB"/>
    <w:multiLevelType w:val="hybridMultilevel"/>
    <w:tmpl w:val="4EA6C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ED3558"/>
    <w:multiLevelType w:val="hybridMultilevel"/>
    <w:tmpl w:val="4252A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514B6E"/>
    <w:multiLevelType w:val="hybridMultilevel"/>
    <w:tmpl w:val="1570D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A55901"/>
    <w:multiLevelType w:val="hybridMultilevel"/>
    <w:tmpl w:val="C9ECF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3E5E65"/>
    <w:multiLevelType w:val="hybridMultilevel"/>
    <w:tmpl w:val="9DBCB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01509D"/>
    <w:multiLevelType w:val="hybridMultilevel"/>
    <w:tmpl w:val="B1C08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8F46A1"/>
    <w:multiLevelType w:val="hybridMultilevel"/>
    <w:tmpl w:val="C4987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AF09F7"/>
    <w:multiLevelType w:val="hybridMultilevel"/>
    <w:tmpl w:val="C3EE2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E2292D"/>
    <w:multiLevelType w:val="hybridMultilevel"/>
    <w:tmpl w:val="BC022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AC2B13"/>
    <w:multiLevelType w:val="hybridMultilevel"/>
    <w:tmpl w:val="47862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C51333"/>
    <w:multiLevelType w:val="hybridMultilevel"/>
    <w:tmpl w:val="27BA9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F174F1"/>
    <w:multiLevelType w:val="hybridMultilevel"/>
    <w:tmpl w:val="1E700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E0117E"/>
    <w:multiLevelType w:val="hybridMultilevel"/>
    <w:tmpl w:val="9C9C7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8D5E34"/>
    <w:multiLevelType w:val="hybridMultilevel"/>
    <w:tmpl w:val="EC425FB2"/>
    <w:lvl w:ilvl="0" w:tplc="151C4F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D903A81"/>
    <w:multiLevelType w:val="hybridMultilevel"/>
    <w:tmpl w:val="65644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B41190"/>
    <w:multiLevelType w:val="hybridMultilevel"/>
    <w:tmpl w:val="F336EA8A"/>
    <w:lvl w:ilvl="0" w:tplc="913646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6E2020"/>
    <w:multiLevelType w:val="hybridMultilevel"/>
    <w:tmpl w:val="499C4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F93531"/>
    <w:multiLevelType w:val="hybridMultilevel"/>
    <w:tmpl w:val="3A4E0D4A"/>
    <w:lvl w:ilvl="0" w:tplc="8F6235E0">
      <w:start w:val="10"/>
      <w:numFmt w:val="bullet"/>
      <w:lvlText w:val="-"/>
      <w:lvlJc w:val="left"/>
      <w:pPr>
        <w:ind w:left="720" w:hanging="360"/>
      </w:pPr>
      <w:rPr>
        <w:rFonts w:ascii="Tahoma" w:eastAsia="Calibri" w:hAnsi="Tahoma" w:cs="Tahoma"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7F00DA"/>
    <w:multiLevelType w:val="hybridMultilevel"/>
    <w:tmpl w:val="C3EE2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B773DB"/>
    <w:multiLevelType w:val="hybridMultilevel"/>
    <w:tmpl w:val="BC547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390741"/>
    <w:multiLevelType w:val="hybridMultilevel"/>
    <w:tmpl w:val="CF44E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C791264"/>
    <w:multiLevelType w:val="hybridMultilevel"/>
    <w:tmpl w:val="26B8B4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num>
  <w:num w:numId="2">
    <w:abstractNumId w:val="5"/>
  </w:num>
  <w:num w:numId="3">
    <w:abstractNumId w:val="27"/>
  </w:num>
  <w:num w:numId="4">
    <w:abstractNumId w:val="30"/>
  </w:num>
  <w:num w:numId="5">
    <w:abstractNumId w:val="20"/>
  </w:num>
  <w:num w:numId="6">
    <w:abstractNumId w:val="22"/>
  </w:num>
  <w:num w:numId="7">
    <w:abstractNumId w:val="8"/>
  </w:num>
  <w:num w:numId="8">
    <w:abstractNumId w:val="4"/>
  </w:num>
  <w:num w:numId="9">
    <w:abstractNumId w:val="7"/>
  </w:num>
  <w:num w:numId="10">
    <w:abstractNumId w:val="28"/>
  </w:num>
  <w:num w:numId="11">
    <w:abstractNumId w:val="17"/>
  </w:num>
  <w:num w:numId="12">
    <w:abstractNumId w:val="6"/>
  </w:num>
  <w:num w:numId="13">
    <w:abstractNumId w:val="15"/>
  </w:num>
  <w:num w:numId="14">
    <w:abstractNumId w:val="11"/>
  </w:num>
  <w:num w:numId="15">
    <w:abstractNumId w:val="19"/>
  </w:num>
  <w:num w:numId="16">
    <w:abstractNumId w:val="10"/>
  </w:num>
  <w:num w:numId="17">
    <w:abstractNumId w:val="3"/>
  </w:num>
  <w:num w:numId="18">
    <w:abstractNumId w:val="14"/>
  </w:num>
  <w:num w:numId="19">
    <w:abstractNumId w:val="21"/>
  </w:num>
  <w:num w:numId="20">
    <w:abstractNumId w:val="24"/>
  </w:num>
  <w:num w:numId="21">
    <w:abstractNumId w:val="16"/>
  </w:num>
  <w:num w:numId="22">
    <w:abstractNumId w:val="26"/>
  </w:num>
  <w:num w:numId="23">
    <w:abstractNumId w:val="13"/>
  </w:num>
  <w:num w:numId="24">
    <w:abstractNumId w:val="9"/>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18"/>
  </w:num>
  <w:num w:numId="28">
    <w:abstractNumId w:val="29"/>
  </w:num>
  <w:num w:numId="29">
    <w:abstractNumId w:val="1"/>
  </w:num>
  <w:num w:numId="30">
    <w:abstractNumId w:val="0"/>
  </w:num>
  <w:num w:numId="31">
    <w:abstractNumId w:val="23"/>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drawingGridHorizontalSpacing w:val="110"/>
  <w:displayHorizont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A0E"/>
    <w:rsid w:val="0000391B"/>
    <w:rsid w:val="00007BA2"/>
    <w:rsid w:val="00010217"/>
    <w:rsid w:val="00012622"/>
    <w:rsid w:val="00014BE0"/>
    <w:rsid w:val="000203CE"/>
    <w:rsid w:val="00022446"/>
    <w:rsid w:val="00023320"/>
    <w:rsid w:val="000250CE"/>
    <w:rsid w:val="000330D4"/>
    <w:rsid w:val="000345DF"/>
    <w:rsid w:val="0004484D"/>
    <w:rsid w:val="000462C5"/>
    <w:rsid w:val="00050AD7"/>
    <w:rsid w:val="000534DA"/>
    <w:rsid w:val="00066441"/>
    <w:rsid w:val="000855C0"/>
    <w:rsid w:val="000925E0"/>
    <w:rsid w:val="000B098F"/>
    <w:rsid w:val="000B44A1"/>
    <w:rsid w:val="000C6B87"/>
    <w:rsid w:val="000D292F"/>
    <w:rsid w:val="000D58D5"/>
    <w:rsid w:val="000D606E"/>
    <w:rsid w:val="000D6CE6"/>
    <w:rsid w:val="000F4477"/>
    <w:rsid w:val="001010EA"/>
    <w:rsid w:val="00101280"/>
    <w:rsid w:val="0012279B"/>
    <w:rsid w:val="00124C09"/>
    <w:rsid w:val="0013381C"/>
    <w:rsid w:val="00143D4D"/>
    <w:rsid w:val="00146B5D"/>
    <w:rsid w:val="00152482"/>
    <w:rsid w:val="00165682"/>
    <w:rsid w:val="001664BD"/>
    <w:rsid w:val="00173A7F"/>
    <w:rsid w:val="0017585F"/>
    <w:rsid w:val="00175E00"/>
    <w:rsid w:val="001817B7"/>
    <w:rsid w:val="00190956"/>
    <w:rsid w:val="001938A0"/>
    <w:rsid w:val="001A09D6"/>
    <w:rsid w:val="001A362D"/>
    <w:rsid w:val="001A5482"/>
    <w:rsid w:val="001A6A27"/>
    <w:rsid w:val="001A70F0"/>
    <w:rsid w:val="001B55AD"/>
    <w:rsid w:val="001C2B5A"/>
    <w:rsid w:val="001D51B3"/>
    <w:rsid w:val="001E173D"/>
    <w:rsid w:val="001E28B4"/>
    <w:rsid w:val="001E4172"/>
    <w:rsid w:val="001E5071"/>
    <w:rsid w:val="001E7392"/>
    <w:rsid w:val="001F0F93"/>
    <w:rsid w:val="002076EE"/>
    <w:rsid w:val="00214DBD"/>
    <w:rsid w:val="002217D5"/>
    <w:rsid w:val="0022512B"/>
    <w:rsid w:val="002268AB"/>
    <w:rsid w:val="00232526"/>
    <w:rsid w:val="00242556"/>
    <w:rsid w:val="002476AA"/>
    <w:rsid w:val="00251B31"/>
    <w:rsid w:val="00284C6E"/>
    <w:rsid w:val="00291337"/>
    <w:rsid w:val="002921AD"/>
    <w:rsid w:val="002C201C"/>
    <w:rsid w:val="002C6DE2"/>
    <w:rsid w:val="002D63B3"/>
    <w:rsid w:val="002F1084"/>
    <w:rsid w:val="002F2D4A"/>
    <w:rsid w:val="002F3D97"/>
    <w:rsid w:val="002F6F78"/>
    <w:rsid w:val="00302248"/>
    <w:rsid w:val="00304622"/>
    <w:rsid w:val="003173A5"/>
    <w:rsid w:val="003216A3"/>
    <w:rsid w:val="003262D9"/>
    <w:rsid w:val="0033148C"/>
    <w:rsid w:val="0033368D"/>
    <w:rsid w:val="00362D62"/>
    <w:rsid w:val="003656F2"/>
    <w:rsid w:val="00380D92"/>
    <w:rsid w:val="00381ADD"/>
    <w:rsid w:val="00392004"/>
    <w:rsid w:val="0039599A"/>
    <w:rsid w:val="00395C30"/>
    <w:rsid w:val="003A39F2"/>
    <w:rsid w:val="003A7B6C"/>
    <w:rsid w:val="003C1913"/>
    <w:rsid w:val="003C2124"/>
    <w:rsid w:val="003C24A0"/>
    <w:rsid w:val="003C3B46"/>
    <w:rsid w:val="003C3D28"/>
    <w:rsid w:val="003D468C"/>
    <w:rsid w:val="003D5736"/>
    <w:rsid w:val="003D583F"/>
    <w:rsid w:val="003D7BFF"/>
    <w:rsid w:val="003E37B2"/>
    <w:rsid w:val="003E5F83"/>
    <w:rsid w:val="003E78E5"/>
    <w:rsid w:val="003F0EB1"/>
    <w:rsid w:val="003F2AB6"/>
    <w:rsid w:val="003F5281"/>
    <w:rsid w:val="004035D8"/>
    <w:rsid w:val="00411F48"/>
    <w:rsid w:val="004211AA"/>
    <w:rsid w:val="00426B9B"/>
    <w:rsid w:val="004315D4"/>
    <w:rsid w:val="00437F95"/>
    <w:rsid w:val="004415CD"/>
    <w:rsid w:val="004446F6"/>
    <w:rsid w:val="00444B6C"/>
    <w:rsid w:val="004460CD"/>
    <w:rsid w:val="00446590"/>
    <w:rsid w:val="00454EBB"/>
    <w:rsid w:val="00456CD1"/>
    <w:rsid w:val="004579BA"/>
    <w:rsid w:val="0046541C"/>
    <w:rsid w:val="00474497"/>
    <w:rsid w:val="0047467B"/>
    <w:rsid w:val="00476730"/>
    <w:rsid w:val="00481F89"/>
    <w:rsid w:val="00491432"/>
    <w:rsid w:val="004A6268"/>
    <w:rsid w:val="004B61EF"/>
    <w:rsid w:val="004C749A"/>
    <w:rsid w:val="004D0871"/>
    <w:rsid w:val="004D089B"/>
    <w:rsid w:val="004D18C6"/>
    <w:rsid w:val="004D34B5"/>
    <w:rsid w:val="004D50C5"/>
    <w:rsid w:val="004E494A"/>
    <w:rsid w:val="004F4BAB"/>
    <w:rsid w:val="004F5B10"/>
    <w:rsid w:val="00517636"/>
    <w:rsid w:val="00535BB4"/>
    <w:rsid w:val="005416E4"/>
    <w:rsid w:val="005478D5"/>
    <w:rsid w:val="005524C8"/>
    <w:rsid w:val="00553AD5"/>
    <w:rsid w:val="005609C0"/>
    <w:rsid w:val="00570696"/>
    <w:rsid w:val="0058298F"/>
    <w:rsid w:val="00585337"/>
    <w:rsid w:val="00585CF5"/>
    <w:rsid w:val="00587B4F"/>
    <w:rsid w:val="0059225F"/>
    <w:rsid w:val="00593481"/>
    <w:rsid w:val="00593BF5"/>
    <w:rsid w:val="0059402C"/>
    <w:rsid w:val="0059534E"/>
    <w:rsid w:val="005A2242"/>
    <w:rsid w:val="005B0746"/>
    <w:rsid w:val="005B382B"/>
    <w:rsid w:val="005B7823"/>
    <w:rsid w:val="005C3703"/>
    <w:rsid w:val="005C47F2"/>
    <w:rsid w:val="005C61C8"/>
    <w:rsid w:val="005C6BA3"/>
    <w:rsid w:val="005D28FB"/>
    <w:rsid w:val="005D4446"/>
    <w:rsid w:val="005E4BF0"/>
    <w:rsid w:val="005E5AC7"/>
    <w:rsid w:val="005F4D7D"/>
    <w:rsid w:val="005F4F4E"/>
    <w:rsid w:val="00601E79"/>
    <w:rsid w:val="00603899"/>
    <w:rsid w:val="00604D23"/>
    <w:rsid w:val="00627CF3"/>
    <w:rsid w:val="006359F2"/>
    <w:rsid w:val="00636164"/>
    <w:rsid w:val="00643EE0"/>
    <w:rsid w:val="0065011B"/>
    <w:rsid w:val="00657537"/>
    <w:rsid w:val="00671B92"/>
    <w:rsid w:val="00672D50"/>
    <w:rsid w:val="00674BB8"/>
    <w:rsid w:val="00683489"/>
    <w:rsid w:val="00693DE6"/>
    <w:rsid w:val="00696DEE"/>
    <w:rsid w:val="006A0FA4"/>
    <w:rsid w:val="006A4369"/>
    <w:rsid w:val="006B0500"/>
    <w:rsid w:val="006B13D4"/>
    <w:rsid w:val="006B3B91"/>
    <w:rsid w:val="006C136D"/>
    <w:rsid w:val="006D09C7"/>
    <w:rsid w:val="006D3F2B"/>
    <w:rsid w:val="006D5383"/>
    <w:rsid w:val="006D7D09"/>
    <w:rsid w:val="006E198C"/>
    <w:rsid w:val="006E41B3"/>
    <w:rsid w:val="006E694A"/>
    <w:rsid w:val="006E7AF9"/>
    <w:rsid w:val="006F421C"/>
    <w:rsid w:val="007004A9"/>
    <w:rsid w:val="00700933"/>
    <w:rsid w:val="0070300A"/>
    <w:rsid w:val="007135B4"/>
    <w:rsid w:val="007170AB"/>
    <w:rsid w:val="00720065"/>
    <w:rsid w:val="00721DF2"/>
    <w:rsid w:val="00724DED"/>
    <w:rsid w:val="00730273"/>
    <w:rsid w:val="007321A7"/>
    <w:rsid w:val="007344E9"/>
    <w:rsid w:val="00735196"/>
    <w:rsid w:val="00737FDE"/>
    <w:rsid w:val="0074035D"/>
    <w:rsid w:val="00744990"/>
    <w:rsid w:val="00751A50"/>
    <w:rsid w:val="00752610"/>
    <w:rsid w:val="007609B9"/>
    <w:rsid w:val="0078210F"/>
    <w:rsid w:val="00787EF9"/>
    <w:rsid w:val="00794C0E"/>
    <w:rsid w:val="00796B8C"/>
    <w:rsid w:val="007A0B5E"/>
    <w:rsid w:val="007A1FA6"/>
    <w:rsid w:val="007A599E"/>
    <w:rsid w:val="007C193E"/>
    <w:rsid w:val="007C2B79"/>
    <w:rsid w:val="007C7A41"/>
    <w:rsid w:val="007D5297"/>
    <w:rsid w:val="007E4E7B"/>
    <w:rsid w:val="007E6DED"/>
    <w:rsid w:val="007E78B0"/>
    <w:rsid w:val="007F3ECB"/>
    <w:rsid w:val="00806225"/>
    <w:rsid w:val="00810C43"/>
    <w:rsid w:val="00820E7A"/>
    <w:rsid w:val="008216A9"/>
    <w:rsid w:val="008225B1"/>
    <w:rsid w:val="00832BD7"/>
    <w:rsid w:val="00835D26"/>
    <w:rsid w:val="008565CB"/>
    <w:rsid w:val="0087150F"/>
    <w:rsid w:val="00886935"/>
    <w:rsid w:val="0089506A"/>
    <w:rsid w:val="00897BAB"/>
    <w:rsid w:val="008A2240"/>
    <w:rsid w:val="008A3871"/>
    <w:rsid w:val="008B04CB"/>
    <w:rsid w:val="008B761C"/>
    <w:rsid w:val="008E7988"/>
    <w:rsid w:val="008F0B27"/>
    <w:rsid w:val="008F7745"/>
    <w:rsid w:val="008F7871"/>
    <w:rsid w:val="009019C1"/>
    <w:rsid w:val="00904FC2"/>
    <w:rsid w:val="009066BD"/>
    <w:rsid w:val="00910BF6"/>
    <w:rsid w:val="00912705"/>
    <w:rsid w:val="00913030"/>
    <w:rsid w:val="009152F3"/>
    <w:rsid w:val="00917EE4"/>
    <w:rsid w:val="0092150A"/>
    <w:rsid w:val="00926856"/>
    <w:rsid w:val="009273CE"/>
    <w:rsid w:val="009370C0"/>
    <w:rsid w:val="00942053"/>
    <w:rsid w:val="009424EC"/>
    <w:rsid w:val="00956111"/>
    <w:rsid w:val="0096033C"/>
    <w:rsid w:val="00965DE4"/>
    <w:rsid w:val="00966F53"/>
    <w:rsid w:val="009671C7"/>
    <w:rsid w:val="0098342E"/>
    <w:rsid w:val="009842E3"/>
    <w:rsid w:val="00991564"/>
    <w:rsid w:val="009A4BBB"/>
    <w:rsid w:val="009B2A0E"/>
    <w:rsid w:val="009C090E"/>
    <w:rsid w:val="009C0ACF"/>
    <w:rsid w:val="009C0B99"/>
    <w:rsid w:val="009C5724"/>
    <w:rsid w:val="009D2FD9"/>
    <w:rsid w:val="009D4957"/>
    <w:rsid w:val="009D57C1"/>
    <w:rsid w:val="009E349B"/>
    <w:rsid w:val="009F190B"/>
    <w:rsid w:val="009F5A98"/>
    <w:rsid w:val="00A00241"/>
    <w:rsid w:val="00A04D05"/>
    <w:rsid w:val="00A2009F"/>
    <w:rsid w:val="00A21B7E"/>
    <w:rsid w:val="00A246B4"/>
    <w:rsid w:val="00A47D2E"/>
    <w:rsid w:val="00A5672F"/>
    <w:rsid w:val="00A602E5"/>
    <w:rsid w:val="00A66560"/>
    <w:rsid w:val="00A701E7"/>
    <w:rsid w:val="00A703CF"/>
    <w:rsid w:val="00A71593"/>
    <w:rsid w:val="00A72A17"/>
    <w:rsid w:val="00A7502C"/>
    <w:rsid w:val="00A84149"/>
    <w:rsid w:val="00A93E4B"/>
    <w:rsid w:val="00AA2D69"/>
    <w:rsid w:val="00AA517C"/>
    <w:rsid w:val="00AB037C"/>
    <w:rsid w:val="00AB6A1C"/>
    <w:rsid w:val="00AD1157"/>
    <w:rsid w:val="00AE04F3"/>
    <w:rsid w:val="00AE6CB5"/>
    <w:rsid w:val="00AF2D26"/>
    <w:rsid w:val="00AF66C4"/>
    <w:rsid w:val="00AF7EFE"/>
    <w:rsid w:val="00B04C7D"/>
    <w:rsid w:val="00B067DE"/>
    <w:rsid w:val="00B136E7"/>
    <w:rsid w:val="00B1597B"/>
    <w:rsid w:val="00B26958"/>
    <w:rsid w:val="00B2795D"/>
    <w:rsid w:val="00B33E94"/>
    <w:rsid w:val="00B35A91"/>
    <w:rsid w:val="00B41AF5"/>
    <w:rsid w:val="00B50BCC"/>
    <w:rsid w:val="00B51BDF"/>
    <w:rsid w:val="00B628D5"/>
    <w:rsid w:val="00B631A8"/>
    <w:rsid w:val="00B807D2"/>
    <w:rsid w:val="00B84345"/>
    <w:rsid w:val="00B84594"/>
    <w:rsid w:val="00B85747"/>
    <w:rsid w:val="00B8652D"/>
    <w:rsid w:val="00B906C7"/>
    <w:rsid w:val="00B9072E"/>
    <w:rsid w:val="00B9646D"/>
    <w:rsid w:val="00BA202A"/>
    <w:rsid w:val="00BA5F11"/>
    <w:rsid w:val="00BB142E"/>
    <w:rsid w:val="00BB1816"/>
    <w:rsid w:val="00BB2C26"/>
    <w:rsid w:val="00BB7605"/>
    <w:rsid w:val="00BC642B"/>
    <w:rsid w:val="00BC7815"/>
    <w:rsid w:val="00BE5C17"/>
    <w:rsid w:val="00BE6D1C"/>
    <w:rsid w:val="00C052FB"/>
    <w:rsid w:val="00C05A3D"/>
    <w:rsid w:val="00C062A1"/>
    <w:rsid w:val="00C063B6"/>
    <w:rsid w:val="00C103D7"/>
    <w:rsid w:val="00C1186F"/>
    <w:rsid w:val="00C118C2"/>
    <w:rsid w:val="00C14A7D"/>
    <w:rsid w:val="00C341E5"/>
    <w:rsid w:val="00C457CC"/>
    <w:rsid w:val="00C50995"/>
    <w:rsid w:val="00C57337"/>
    <w:rsid w:val="00C62A30"/>
    <w:rsid w:val="00C6703D"/>
    <w:rsid w:val="00C84E3D"/>
    <w:rsid w:val="00C9598A"/>
    <w:rsid w:val="00C960F2"/>
    <w:rsid w:val="00CA4788"/>
    <w:rsid w:val="00CA4AB3"/>
    <w:rsid w:val="00CA7461"/>
    <w:rsid w:val="00CB11B7"/>
    <w:rsid w:val="00CB19CD"/>
    <w:rsid w:val="00CB1CB7"/>
    <w:rsid w:val="00CB4DE3"/>
    <w:rsid w:val="00CB5B94"/>
    <w:rsid w:val="00CB77CB"/>
    <w:rsid w:val="00CC0F91"/>
    <w:rsid w:val="00CC3799"/>
    <w:rsid w:val="00CE179B"/>
    <w:rsid w:val="00CE20AE"/>
    <w:rsid w:val="00CE2C5B"/>
    <w:rsid w:val="00D02DAB"/>
    <w:rsid w:val="00D036CA"/>
    <w:rsid w:val="00D04896"/>
    <w:rsid w:val="00D07165"/>
    <w:rsid w:val="00D26294"/>
    <w:rsid w:val="00D27410"/>
    <w:rsid w:val="00D361F8"/>
    <w:rsid w:val="00D43E4E"/>
    <w:rsid w:val="00D503D0"/>
    <w:rsid w:val="00D5535D"/>
    <w:rsid w:val="00D66FCE"/>
    <w:rsid w:val="00D80A81"/>
    <w:rsid w:val="00D83AAF"/>
    <w:rsid w:val="00D87675"/>
    <w:rsid w:val="00D93E88"/>
    <w:rsid w:val="00D94E24"/>
    <w:rsid w:val="00D978A6"/>
    <w:rsid w:val="00DA22EE"/>
    <w:rsid w:val="00DB64DB"/>
    <w:rsid w:val="00DC1C80"/>
    <w:rsid w:val="00DC4809"/>
    <w:rsid w:val="00DC7DBC"/>
    <w:rsid w:val="00DD453F"/>
    <w:rsid w:val="00DE2328"/>
    <w:rsid w:val="00DE449D"/>
    <w:rsid w:val="00DE61BF"/>
    <w:rsid w:val="00DF553D"/>
    <w:rsid w:val="00DF66B4"/>
    <w:rsid w:val="00E00BE9"/>
    <w:rsid w:val="00E05FC9"/>
    <w:rsid w:val="00E20D54"/>
    <w:rsid w:val="00E216EB"/>
    <w:rsid w:val="00E21883"/>
    <w:rsid w:val="00E23B77"/>
    <w:rsid w:val="00E330DD"/>
    <w:rsid w:val="00E348A0"/>
    <w:rsid w:val="00E34D83"/>
    <w:rsid w:val="00E4077D"/>
    <w:rsid w:val="00E41DE2"/>
    <w:rsid w:val="00E445F8"/>
    <w:rsid w:val="00E45E53"/>
    <w:rsid w:val="00E47E6A"/>
    <w:rsid w:val="00E531E5"/>
    <w:rsid w:val="00E54953"/>
    <w:rsid w:val="00E61DA3"/>
    <w:rsid w:val="00E63CE1"/>
    <w:rsid w:val="00E80023"/>
    <w:rsid w:val="00E818F8"/>
    <w:rsid w:val="00E8268B"/>
    <w:rsid w:val="00E96407"/>
    <w:rsid w:val="00E96DF3"/>
    <w:rsid w:val="00EA0E16"/>
    <w:rsid w:val="00EA60C4"/>
    <w:rsid w:val="00EA6DCF"/>
    <w:rsid w:val="00EB35A4"/>
    <w:rsid w:val="00EB5C61"/>
    <w:rsid w:val="00EC4629"/>
    <w:rsid w:val="00EC67BC"/>
    <w:rsid w:val="00ED1BF6"/>
    <w:rsid w:val="00ED2EC6"/>
    <w:rsid w:val="00EE7073"/>
    <w:rsid w:val="00EE754E"/>
    <w:rsid w:val="00EF166D"/>
    <w:rsid w:val="00EF3242"/>
    <w:rsid w:val="00EF470E"/>
    <w:rsid w:val="00F12327"/>
    <w:rsid w:val="00F168B6"/>
    <w:rsid w:val="00F233FA"/>
    <w:rsid w:val="00F3372F"/>
    <w:rsid w:val="00F61A94"/>
    <w:rsid w:val="00F62FB9"/>
    <w:rsid w:val="00F66B72"/>
    <w:rsid w:val="00F66F5C"/>
    <w:rsid w:val="00F67615"/>
    <w:rsid w:val="00F97E18"/>
    <w:rsid w:val="00FA3FFF"/>
    <w:rsid w:val="00FA5FF6"/>
    <w:rsid w:val="00FB44C0"/>
    <w:rsid w:val="00FB59A1"/>
    <w:rsid w:val="00FB782E"/>
    <w:rsid w:val="00FC0895"/>
    <w:rsid w:val="00FC2868"/>
    <w:rsid w:val="00FD0B43"/>
    <w:rsid w:val="00FE2571"/>
    <w:rsid w:val="00FE4E0F"/>
    <w:rsid w:val="00FF15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2A85A34F"/>
  <w15:docId w15:val="{BF01F76A-6121-4E18-8DBC-8447EF496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3799"/>
    <w:rPr>
      <w:rFonts w:ascii="Calibri" w:eastAsia="Calibri" w:hAnsi="Calibri" w:cs="Times New Roman"/>
    </w:rPr>
  </w:style>
  <w:style w:type="paragraph" w:styleId="Heading1">
    <w:name w:val="heading 1"/>
    <w:basedOn w:val="Normal"/>
    <w:next w:val="Normal"/>
    <w:link w:val="Heading1Char"/>
    <w:uiPriority w:val="9"/>
    <w:qFormat/>
    <w:rsid w:val="00FB782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B78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E04F3"/>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1227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79B"/>
    <w:rPr>
      <w:rFonts w:ascii="Calibri" w:eastAsia="Calibri" w:hAnsi="Calibri" w:cs="Times New Roman"/>
    </w:rPr>
  </w:style>
  <w:style w:type="paragraph" w:styleId="Footer">
    <w:name w:val="footer"/>
    <w:basedOn w:val="Normal"/>
    <w:link w:val="FooterChar"/>
    <w:uiPriority w:val="99"/>
    <w:unhideWhenUsed/>
    <w:rsid w:val="001227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79B"/>
    <w:rPr>
      <w:rFonts w:ascii="Calibri" w:eastAsia="Calibri" w:hAnsi="Calibri" w:cs="Times New Roman"/>
    </w:rPr>
  </w:style>
  <w:style w:type="paragraph" w:styleId="ListParagraph">
    <w:name w:val="List Paragraph"/>
    <w:basedOn w:val="Normal"/>
    <w:uiPriority w:val="34"/>
    <w:qFormat/>
    <w:rsid w:val="0012279B"/>
    <w:pPr>
      <w:ind w:left="720"/>
      <w:contextualSpacing/>
    </w:pPr>
  </w:style>
  <w:style w:type="paragraph" w:styleId="BalloonText">
    <w:name w:val="Balloon Text"/>
    <w:basedOn w:val="Normal"/>
    <w:link w:val="BalloonTextChar"/>
    <w:uiPriority w:val="99"/>
    <w:semiHidden/>
    <w:unhideWhenUsed/>
    <w:rsid w:val="009152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52F3"/>
    <w:rPr>
      <w:rFonts w:ascii="Tahoma" w:eastAsia="Calibri" w:hAnsi="Tahoma" w:cs="Tahoma"/>
      <w:sz w:val="16"/>
      <w:szCs w:val="16"/>
    </w:rPr>
  </w:style>
  <w:style w:type="character" w:styleId="Hyperlink">
    <w:name w:val="Hyperlink"/>
    <w:basedOn w:val="DefaultParagraphFont"/>
    <w:uiPriority w:val="99"/>
    <w:unhideWhenUsed/>
    <w:rsid w:val="00392004"/>
    <w:rPr>
      <w:color w:val="0000FF" w:themeColor="hyperlink"/>
      <w:u w:val="single"/>
    </w:rPr>
  </w:style>
  <w:style w:type="character" w:styleId="FollowedHyperlink">
    <w:name w:val="FollowedHyperlink"/>
    <w:basedOn w:val="DefaultParagraphFont"/>
    <w:uiPriority w:val="99"/>
    <w:semiHidden/>
    <w:unhideWhenUsed/>
    <w:rsid w:val="00A21B7E"/>
    <w:rPr>
      <w:color w:val="800080" w:themeColor="followedHyperlink"/>
      <w:u w:val="single"/>
    </w:rPr>
  </w:style>
  <w:style w:type="character" w:styleId="CommentReference">
    <w:name w:val="annotation reference"/>
    <w:basedOn w:val="DefaultParagraphFont"/>
    <w:uiPriority w:val="99"/>
    <w:semiHidden/>
    <w:unhideWhenUsed/>
    <w:rsid w:val="00F66F5C"/>
    <w:rPr>
      <w:sz w:val="16"/>
      <w:szCs w:val="16"/>
    </w:rPr>
  </w:style>
  <w:style w:type="paragraph" w:styleId="CommentText">
    <w:name w:val="annotation text"/>
    <w:basedOn w:val="Normal"/>
    <w:link w:val="CommentTextChar"/>
    <w:uiPriority w:val="99"/>
    <w:semiHidden/>
    <w:unhideWhenUsed/>
    <w:rsid w:val="00F66F5C"/>
    <w:pPr>
      <w:spacing w:line="240" w:lineRule="auto"/>
    </w:pPr>
    <w:rPr>
      <w:sz w:val="20"/>
      <w:szCs w:val="20"/>
    </w:rPr>
  </w:style>
  <w:style w:type="character" w:customStyle="1" w:styleId="CommentTextChar">
    <w:name w:val="Comment Text Char"/>
    <w:basedOn w:val="DefaultParagraphFont"/>
    <w:link w:val="CommentText"/>
    <w:uiPriority w:val="99"/>
    <w:semiHidden/>
    <w:rsid w:val="00F66F5C"/>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F66F5C"/>
    <w:rPr>
      <w:b/>
      <w:bCs/>
    </w:rPr>
  </w:style>
  <w:style w:type="character" w:customStyle="1" w:styleId="CommentSubjectChar">
    <w:name w:val="Comment Subject Char"/>
    <w:basedOn w:val="CommentTextChar"/>
    <w:link w:val="CommentSubject"/>
    <w:uiPriority w:val="99"/>
    <w:semiHidden/>
    <w:rsid w:val="00F66F5C"/>
    <w:rPr>
      <w:rFonts w:ascii="Calibri" w:eastAsia="Calibri" w:hAnsi="Calibri" w:cs="Times New Roman"/>
      <w:b/>
      <w:bCs/>
      <w:sz w:val="20"/>
      <w:szCs w:val="20"/>
    </w:rPr>
  </w:style>
  <w:style w:type="character" w:customStyle="1" w:styleId="Heading1Char">
    <w:name w:val="Heading 1 Char"/>
    <w:basedOn w:val="DefaultParagraphFont"/>
    <w:link w:val="Heading1"/>
    <w:uiPriority w:val="9"/>
    <w:rsid w:val="00FB782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FB782E"/>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380253">
      <w:bodyDiv w:val="1"/>
      <w:marLeft w:val="0"/>
      <w:marRight w:val="0"/>
      <w:marTop w:val="0"/>
      <w:marBottom w:val="0"/>
      <w:divBdr>
        <w:top w:val="none" w:sz="0" w:space="0" w:color="auto"/>
        <w:left w:val="none" w:sz="0" w:space="0" w:color="auto"/>
        <w:bottom w:val="none" w:sz="0" w:space="0" w:color="auto"/>
        <w:right w:val="none" w:sz="0" w:space="0" w:color="auto"/>
      </w:divBdr>
    </w:div>
    <w:div w:id="735981585">
      <w:bodyDiv w:val="1"/>
      <w:marLeft w:val="0"/>
      <w:marRight w:val="0"/>
      <w:marTop w:val="0"/>
      <w:marBottom w:val="0"/>
      <w:divBdr>
        <w:top w:val="none" w:sz="0" w:space="0" w:color="auto"/>
        <w:left w:val="none" w:sz="0" w:space="0" w:color="auto"/>
        <w:bottom w:val="none" w:sz="0" w:space="0" w:color="auto"/>
        <w:right w:val="none" w:sz="0" w:space="0" w:color="auto"/>
      </w:divBdr>
    </w:div>
    <w:div w:id="1545866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20"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Working Document" ma:contentTypeID="0x01010033B61B9E07E0764485FE008A0B4375650003D2DB48C6A5134DB3232322F1276162" ma:contentTypeVersion="19" ma:contentTypeDescription="This content type is used when the document is a working document and is not a document with a retention." ma:contentTypeScope="" ma:versionID="a44eec42fc430c126c932b7f9951d6a5">
  <xsd:schema xmlns:xsd="http://www.w3.org/2001/XMLSchema" xmlns:xs="http://www.w3.org/2001/XMLSchema" xmlns:p="http://schemas.microsoft.com/office/2006/metadata/properties" xmlns:ns2="912d177a-6cc5-4f6e-87a1-a122c73ed428" targetNamespace="http://schemas.microsoft.com/office/2006/metadata/properties" ma:root="true" ma:fieldsID="f9d59b9e8eaf3c5529806cf30c77ba32" ns2:_="">
    <xsd:import namespace="912d177a-6cc5-4f6e-87a1-a122c73ed428"/>
    <xsd:element name="properties">
      <xsd:complexType>
        <xsd:sequence>
          <xsd:element name="documentManagement">
            <xsd:complexType>
              <xsd:all>
                <xsd:element ref="ns2:_dlc_DocId" minOccurs="0"/>
                <xsd:element ref="ns2:_dlc_DocIdUrl" minOccurs="0"/>
                <xsd:element ref="ns2:_dlc_DocIdPersistId" minOccurs="0"/>
                <xsd:element ref="ns2:Record_x0020_Subject" minOccurs="0"/>
                <xsd:element ref="ns2:Record_x0020_Date" minOccurs="0"/>
                <xsd:element ref="ns2:le58c6d5b2dc4d80a2c168cfc9a76dbb" minOccurs="0"/>
                <xsd:element ref="ns2:TaxCatchAll" minOccurs="0"/>
                <xsd:element ref="ns2:TaxCatchAllLabel" minOccurs="0"/>
                <xsd:element ref="ns2:Retention_x0020_Category" minOccurs="0"/>
                <xsd:element ref="ns2:Retention_x0020_Sub_x0020_Category" minOccurs="0"/>
                <xsd:element ref="ns2:Record_x0020_Migration_x0020_Inf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2d177a-6cc5-4f6e-87a1-a122c73ed42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Record_x0020_Subject" ma:index="11" nillable="true" ma:displayName="Record Subject" ma:description="This column should be used to help sort and organize records.  The subject should be short and meaningful.  Like FMS or LIS." ma:internalName="Record_x0020_Subject">
      <xsd:simpleType>
        <xsd:restriction base="dms:Text">
          <xsd:maxLength value="255"/>
        </xsd:restriction>
      </xsd:simpleType>
    </xsd:element>
    <xsd:element name="Record_x0020_Date" ma:index="12" nillable="true" ma:displayName="Record Date" ma:format="DateOnly" ma:internalName="Record_x0020_Date">
      <xsd:simpleType>
        <xsd:restriction base="dms:DateTime"/>
      </xsd:simpleType>
    </xsd:element>
    <xsd:element name="le58c6d5b2dc4d80a2c168cfc9a76dbb" ma:index="13" nillable="true" ma:taxonomy="true" ma:internalName="le58c6d5b2dc4d80a2c168cfc9a76dbb" ma:taxonomyFieldName="Record_x0020_Owner" ma:displayName="Record Owner" ma:default="" ma:fieldId="{5e58c6d5-b2dc-4d80-a2c1-68cfc9a76dbb}" ma:sspId="7ee9c10e-dcc1-455e-8e12-d7b560db6aa6" ma:termSetId="7fbdd7bd-6c54-43de-84ac-0f91360cc474" ma:anchorId="00000000-0000-0000-0000-000000000000" ma:open="false" ma:isKeyword="false">
      <xsd:complexType>
        <xsd:sequence>
          <xsd:element ref="pc:Terms" minOccurs="0" maxOccurs="1"/>
        </xsd:sequence>
      </xsd:complexType>
    </xsd:element>
    <xsd:element name="TaxCatchAll" ma:index="14" nillable="true" ma:displayName="Taxonomy Catch All Column" ma:description="" ma:hidden="true" ma:list="{ffb15129-1aa4-4d0a-a4b2-ed8cfa5f737c}" ma:internalName="TaxCatchAll" ma:showField="CatchAllData" ma:web="064564a8-51c4-4a4e-9a37-10c659fea694">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description="" ma:hidden="true" ma:list="{ffb15129-1aa4-4d0a-a4b2-ed8cfa5f737c}" ma:internalName="TaxCatchAllLabel" ma:readOnly="true" ma:showField="CatchAllDataLabel" ma:web="064564a8-51c4-4a4e-9a37-10c659fea694">
      <xsd:complexType>
        <xsd:complexContent>
          <xsd:extension base="dms:MultiChoiceLookup">
            <xsd:sequence>
              <xsd:element name="Value" type="dms:Lookup" maxOccurs="unbounded" minOccurs="0" nillable="true"/>
            </xsd:sequence>
          </xsd:extension>
        </xsd:complexContent>
      </xsd:complexType>
    </xsd:element>
    <xsd:element name="Retention_x0020_Category" ma:index="17" nillable="true" ma:displayName="Retention Category" ma:description="Organizational category as determined by the State of Washington." ma:hidden="true" ma:internalName="Retention_x0020_Category" ma:readOnly="false">
      <xsd:simpleType>
        <xsd:restriction base="dms:Text">
          <xsd:maxLength value="255"/>
        </xsd:restriction>
      </xsd:simpleType>
    </xsd:element>
    <xsd:element name="Retention_x0020_Sub_x0020_Category" ma:index="18" nillable="true" ma:displayName="Retention Sub Category" ma:description="Organizational  sub category as determined by the State of Washington." ma:hidden="true" ma:internalName="Retention_x0020_Sub_x0020_Category" ma:readOnly="false">
      <xsd:simpleType>
        <xsd:restriction base="dms:Text">
          <xsd:maxLength value="255"/>
        </xsd:restriction>
      </xsd:simpleType>
    </xsd:element>
    <xsd:element name="Record_x0020_Migration_x0020_Info" ma:index="19" nillable="true" ma:displayName="Record Migration Info" ma:description="This column will contain the original document path, original modified by, and Original modified for records that have been migrated from the file shares.  At some point it will become a hidden column as it will no longer be needed." ma:internalName="Record_x0020_Migration_x0020_Info">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ee9c10e-dcc1-455e-8e12-d7b560db6aa6" ContentTypeId="0x01010033B61B9E07E0764485FE008A0B437565"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912d177a-6cc5-4f6e-87a1-a122c73ed428">HSDOCS-1732818870-106</_dlc_DocId>
    <_dlc_DocIdUrl xmlns="912d177a-6cc5-4f6e-87a1-a122c73ed428">
      <Url>http://ikitsap/hs/dc/aso/_layouts/15/DocIdRedir.aspx?ID=HSDOCS-1732818870-106</Url>
      <Description>HSDOCS-1732818870-106</Description>
    </_dlc_DocIdUrl>
    <Record_x0020_Subject xmlns="912d177a-6cc5-4f6e-87a1-a122c73ed428" xsi:nil="true"/>
    <Retention_x0020_Sub_x0020_Category xmlns="912d177a-6cc5-4f6e-87a1-a122c73ed428" xsi:nil="true"/>
    <TaxCatchAll xmlns="912d177a-6cc5-4f6e-87a1-a122c73ed428"/>
    <Record_x0020_Date xmlns="912d177a-6cc5-4f6e-87a1-a122c73ed428" xsi:nil="true"/>
    <Retention_x0020_Category xmlns="912d177a-6cc5-4f6e-87a1-a122c73ed428" xsi:nil="true"/>
    <Record_x0020_Migration_x0020_Info xmlns="912d177a-6cc5-4f6e-87a1-a122c73ed428" xsi:nil="true"/>
    <le58c6d5b2dc4d80a2c168cfc9a76dbb xmlns="912d177a-6cc5-4f6e-87a1-a122c73ed428">
      <Terms xmlns="http://schemas.microsoft.com/office/infopath/2007/PartnerControls"/>
    </le58c6d5b2dc4d80a2c168cfc9a76dbb>
  </documentManagement>
</p:properties>
</file>

<file path=customXml/itemProps1.xml><?xml version="1.0" encoding="utf-8"?>
<ds:datastoreItem xmlns:ds="http://schemas.openxmlformats.org/officeDocument/2006/customXml" ds:itemID="{BA1B7418-C560-4AFB-8FB8-DAD443431DA4}">
  <ds:schemaRefs>
    <ds:schemaRef ds:uri="http://schemas.openxmlformats.org/officeDocument/2006/bibliography"/>
  </ds:schemaRefs>
</ds:datastoreItem>
</file>

<file path=customXml/itemProps2.xml><?xml version="1.0" encoding="utf-8"?>
<ds:datastoreItem xmlns:ds="http://schemas.openxmlformats.org/officeDocument/2006/customXml" ds:itemID="{6669BD72-4A3C-4A88-A559-FB75FCCA2D39}"/>
</file>

<file path=customXml/itemProps3.xml><?xml version="1.0" encoding="utf-8"?>
<ds:datastoreItem xmlns:ds="http://schemas.openxmlformats.org/officeDocument/2006/customXml" ds:itemID="{1693BB14-1F27-48A9-A639-E45927076062}"/>
</file>

<file path=customXml/itemProps4.xml><?xml version="1.0" encoding="utf-8"?>
<ds:datastoreItem xmlns:ds="http://schemas.openxmlformats.org/officeDocument/2006/customXml" ds:itemID="{79DED898-ABFE-4C7E-8625-681AC91ACD02}"/>
</file>

<file path=customXml/itemProps5.xml><?xml version="1.0" encoding="utf-8"?>
<ds:datastoreItem xmlns:ds="http://schemas.openxmlformats.org/officeDocument/2006/customXml" ds:itemID="{AF975383-D0AB-4488-A713-8AB5BDDB1E0A}"/>
</file>

<file path=customXml/itemProps6.xml><?xml version="1.0" encoding="utf-8"?>
<ds:datastoreItem xmlns:ds="http://schemas.openxmlformats.org/officeDocument/2006/customXml" ds:itemID="{7A087DB2-2E93-4F12-8C4F-E8D46558E35B}"/>
</file>

<file path=docProps/app.xml><?xml version="1.0" encoding="utf-8"?>
<Properties xmlns="http://schemas.openxmlformats.org/officeDocument/2006/extended-properties" xmlns:vt="http://schemas.openxmlformats.org/officeDocument/2006/docPropsVTypes">
  <Template>Normal</Template>
  <TotalTime>44</TotalTime>
  <Pages>2</Pages>
  <Words>451</Words>
  <Characters>2576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HRSA</Company>
  <LinksUpToDate>false</LinksUpToDate>
  <CharactersWithSpaces>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Mendoza de Sugiyama, Margarita A. (DSHS\DBHR)</dc:creator>
  <cp:lastModifiedBy>Colleen Bradley</cp:lastModifiedBy>
  <cp:revision>5</cp:revision>
  <cp:lastPrinted>2018-10-23T17:16:00Z</cp:lastPrinted>
  <dcterms:created xsi:type="dcterms:W3CDTF">2019-04-09T20:03:00Z</dcterms:created>
  <dcterms:modified xsi:type="dcterms:W3CDTF">2019-04-22T21:58:00Z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
  </property>
  <property fmtid="{D5CDD505-2E9C-101B-9397-08002B2CF9AE}" pid="3" name="_dlc_DocIdItemGuid">
    <vt:lpwstr>f2f4fda7-eb4b-43f1-a1dd-74beeb387c46</vt:lpwstr>
  </property>
  <property fmtid="{D5CDD505-2E9C-101B-9397-08002B2CF9AE}" pid="4" name="ContentTypeId">
    <vt:lpwstr>0x01010033B61B9E07E0764485FE008A0B4375650003D2DB48C6A5134DB3232322F1276162</vt:lpwstr>
  </property>
  <property fmtid="{D5CDD505-2E9C-101B-9397-08002B2CF9AE}" pid="5" name="ItemRetentionFormula">
    <vt:lpwstr/>
  </property>
</Properties>
</file>